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FB38" w14:textId="77777777" w:rsidR="00B86E1E" w:rsidRDefault="00F37619">
      <w:pPr>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Pr>
          <w:rFonts w:ascii="標楷體" w:eastAsia="標楷體" w:hAnsi="標楷體" w:cs="標楷體"/>
          <w:color w:val="000000"/>
          <w:sz w:val="32"/>
          <w:szCs w:val="32"/>
        </w:rPr>
        <w:t>嘉義縣竹崎鄉內埔國小112學年度健康促進學校實施計畫</w:t>
      </w:r>
    </w:p>
    <w:p w14:paraId="4BB15774" w14:textId="77777777" w:rsidR="00B86E1E" w:rsidRDefault="00F37619">
      <w:pPr>
        <w:pBdr>
          <w:top w:val="nil"/>
          <w:left w:val="nil"/>
          <w:bottom w:val="nil"/>
          <w:right w:val="nil"/>
          <w:between w:val="nil"/>
        </w:pBdr>
        <w:spacing w:line="240" w:lineRule="auto"/>
        <w:ind w:left="0" w:hanging="2"/>
        <w:jc w:val="right"/>
        <w:rPr>
          <w:rFonts w:ascii="標楷體" w:eastAsia="標楷體" w:hAnsi="標楷體" w:cs="標楷體"/>
          <w:color w:val="000000"/>
          <w:sz w:val="20"/>
          <w:szCs w:val="20"/>
        </w:rPr>
      </w:pPr>
      <w:r>
        <w:rPr>
          <w:rFonts w:ascii="標楷體" w:eastAsia="標楷體" w:hAnsi="標楷體" w:cs="標楷體"/>
          <w:color w:val="000000"/>
          <w:sz w:val="20"/>
          <w:szCs w:val="20"/>
        </w:rPr>
        <w:t>112.8.30校務會議通過</w:t>
      </w:r>
    </w:p>
    <w:p w14:paraId="6D74DB40" w14:textId="77777777" w:rsidR="00B86E1E" w:rsidRDefault="00F37619">
      <w:pPr>
        <w:numPr>
          <w:ilvl w:val="0"/>
          <w:numId w:val="1"/>
        </w:num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前言：</w:t>
      </w:r>
    </w:p>
    <w:p w14:paraId="370C057C"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因應健康觀念日益興盛，配合本校既有之衛生環境以及社區資源，延續實施本校健康促進</w:t>
      </w:r>
    </w:p>
    <w:p w14:paraId="633B3ACA"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三大政策，分別是 1.整體學校衛生政策 2.身體健康政策 3.心理健康政策。112 學年度的整體學校衛生政策延續過去持續推動與運作的衛教工作。身體健康政策包含：必選議題(視力保健、健康體位、口腔衛生、全民健保(正確用藥)及自選議題(安全急救教育)等五大議題； 心理健康政策著重在品格教育與表達藝術議題。以學校『健康促進』的推動，藉此增進全校教職員工、學生以及社區民眾的全人健康與衛生健康意識，營造一個健康促進的環境。</w:t>
      </w:r>
    </w:p>
    <w:p w14:paraId="724B41EE" w14:textId="77777777" w:rsidR="00B86E1E" w:rsidRDefault="00F37619">
      <w:pPr>
        <w:numPr>
          <w:ilvl w:val="0"/>
          <w:numId w:val="1"/>
        </w:num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依據：</w:t>
      </w:r>
    </w:p>
    <w:p w14:paraId="4C2D2C8A"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)學校衛生法19條。</w:t>
      </w:r>
    </w:p>
    <w:p w14:paraId="7C128551"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(二)嘉義縣112學年度健康促進學校實施計畫</w:t>
      </w:r>
    </w:p>
    <w:p w14:paraId="6D9176CC" w14:textId="77777777" w:rsidR="00B86E1E" w:rsidRDefault="00F37619">
      <w:pPr>
        <w:pBdr>
          <w:top w:val="nil"/>
          <w:left w:val="nil"/>
          <w:bottom w:val="nil"/>
          <w:right w:val="nil"/>
          <w:between w:val="nil"/>
        </w:pBdr>
        <w:spacing w:line="240" w:lineRule="auto"/>
        <w:ind w:left="0" w:hanging="2"/>
        <w:jc w:val="both"/>
        <w:rPr>
          <w:color w:val="000000"/>
        </w:rPr>
      </w:pPr>
      <w:r>
        <w:rPr>
          <w:rFonts w:ascii="標楷體" w:eastAsia="標楷體" w:hAnsi="標楷體" w:cs="標楷體"/>
          <w:b/>
          <w:color w:val="000000"/>
        </w:rPr>
        <w:t>三、    目的：</w:t>
      </w:r>
    </w:p>
    <w:p w14:paraId="0087726A"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b/>
          <w:color w:val="000000"/>
        </w:rPr>
        <w:t xml:space="preserve">    (</w:t>
      </w:r>
      <w:proofErr w:type="gramStart"/>
      <w:r>
        <w:rPr>
          <w:rFonts w:ascii="標楷體" w:eastAsia="標楷體" w:hAnsi="標楷體" w:cs="標楷體"/>
          <w:b/>
          <w:color w:val="000000"/>
        </w:rPr>
        <w:t>一</w:t>
      </w:r>
      <w:proofErr w:type="gramEnd"/>
      <w:r>
        <w:rPr>
          <w:rFonts w:ascii="標楷體" w:eastAsia="標楷體" w:hAnsi="標楷體" w:cs="標楷體"/>
          <w:b/>
          <w:color w:val="000000"/>
        </w:rPr>
        <w:t>)</w:t>
      </w:r>
      <w:r>
        <w:rPr>
          <w:rFonts w:ascii="標楷體" w:eastAsia="標楷體" w:hAnsi="標楷體" w:cs="標楷體"/>
          <w:color w:val="000000"/>
        </w:rPr>
        <w:t>營造健康安全的校園環境，增進學生健康安全成長。</w:t>
      </w:r>
    </w:p>
    <w:p w14:paraId="673CFB30"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 xml:space="preserve">    (二)充實學生健康管理的能力，增加學生健康生活技能。</w:t>
      </w:r>
    </w:p>
    <w:p w14:paraId="297D4080"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 xml:space="preserve">    (三)發展健康促進課程與教學，提升教師健康專業知能。</w:t>
      </w:r>
    </w:p>
    <w:p w14:paraId="45202832"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 xml:space="preserve">    (四)結合家長及社區資源網絡，推動健康促進學校工作。</w:t>
      </w:r>
    </w:p>
    <w:p w14:paraId="7DB2DAC1"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四、    背景說明：</w:t>
      </w:r>
    </w:p>
    <w:p w14:paraId="517F2116"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w:t>
      </w:r>
      <w:proofErr w:type="gramStart"/>
      <w:r>
        <w:rPr>
          <w:rFonts w:ascii="標楷體" w:eastAsia="標楷體" w:hAnsi="標楷體" w:cs="標楷體"/>
          <w:color w:val="000000"/>
        </w:rPr>
        <w:t>一</w:t>
      </w:r>
      <w:proofErr w:type="gramEnd"/>
      <w:r>
        <w:rPr>
          <w:rFonts w:ascii="標楷體" w:eastAsia="標楷體" w:hAnsi="標楷體" w:cs="標楷體"/>
          <w:color w:val="000000"/>
        </w:rPr>
        <w:t>)學校簡介</w:t>
      </w:r>
    </w:p>
    <w:p w14:paraId="15253651"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本校位處</w:t>
      </w:r>
      <w:r>
        <w:rPr>
          <w:rFonts w:ascii="標楷體" w:eastAsia="標楷體" w:hAnsi="標楷體" w:cs="標楷體"/>
          <w:color w:val="000000"/>
          <w:u w:val="single"/>
        </w:rPr>
        <w:t>嘉義縣竹崎鄉阿里山</w:t>
      </w:r>
      <w:r>
        <w:rPr>
          <w:rFonts w:ascii="標楷體" w:eastAsia="標楷體" w:hAnsi="標楷體" w:cs="標楷體"/>
          <w:color w:val="000000"/>
        </w:rPr>
        <w:t>腳下的中小型學校，社區民眾社經地位普遍不高，隔代</w:t>
      </w:r>
    </w:p>
    <w:p w14:paraId="4FA1756D"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教養、單親家庭、外籍配偶子女比例</w:t>
      </w:r>
      <w:proofErr w:type="gramStart"/>
      <w:r>
        <w:rPr>
          <w:rFonts w:ascii="標楷體" w:eastAsia="標楷體" w:hAnsi="標楷體" w:cs="標楷體"/>
          <w:color w:val="000000"/>
        </w:rPr>
        <w:t>佔</w:t>
      </w:r>
      <w:proofErr w:type="gramEnd"/>
      <w:r>
        <w:rPr>
          <w:rFonts w:ascii="標楷體" w:eastAsia="標楷體" w:hAnsi="標楷體" w:cs="標楷體"/>
          <w:color w:val="000000"/>
        </w:rPr>
        <w:t>近40%，家長普遍忽略學生的基本健康需求。由於家長對於健康知識的認知嚴重不足，對於身體健康亦不重視，加上忙於工作，配合度又不高，此乃本校推動健康促進各項政策最大阻力。</w:t>
      </w:r>
    </w:p>
    <w:p w14:paraId="0022B2B0"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 xml:space="preserve">    為此，我們期待透過學校健康促進計畫擬定，藉由明確的目標、穩健的步伐、系統的步驟、周密的思考以及發展多元層面、多元策略、多元評價的整合型健康促進計畫讓學校邁向優秀、精緻與創新的行列，以增進全校師生員工生的身心健康。</w:t>
      </w:r>
    </w:p>
    <w:p w14:paraId="4E2DC67B"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 xml:space="preserve">    (二)學校現況</w:t>
      </w:r>
      <w:r>
        <w:rPr>
          <w:rFonts w:ascii="標楷體" w:eastAsia="標楷體" w:hAnsi="標楷體" w:cs="標楷體"/>
          <w:b/>
          <w:color w:val="000000"/>
        </w:rPr>
        <w:t>SWOTS分析</w:t>
      </w:r>
    </w:p>
    <w:tbl>
      <w:tblPr>
        <w:tblStyle w:val="af1"/>
        <w:tblW w:w="9838"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203"/>
        <w:gridCol w:w="1856"/>
        <w:gridCol w:w="1564"/>
        <w:gridCol w:w="1739"/>
        <w:gridCol w:w="1739"/>
        <w:gridCol w:w="1737"/>
      </w:tblGrid>
      <w:tr w:rsidR="00B86E1E" w14:paraId="5A8BA709" w14:textId="77777777">
        <w:tc>
          <w:tcPr>
            <w:tcW w:w="1203" w:type="dxa"/>
            <w:tcBorders>
              <w:top w:val="single" w:sz="6" w:space="0" w:color="000000"/>
              <w:left w:val="single" w:sz="6" w:space="0" w:color="000000"/>
              <w:bottom w:val="single" w:sz="6" w:space="0" w:color="000000"/>
              <w:right w:val="single" w:sz="6" w:space="0" w:color="000000"/>
            </w:tcBorders>
          </w:tcPr>
          <w:p w14:paraId="4D242D88"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六大層面</w:t>
            </w:r>
          </w:p>
        </w:tc>
        <w:tc>
          <w:tcPr>
            <w:tcW w:w="1856" w:type="dxa"/>
            <w:tcBorders>
              <w:top w:val="single" w:sz="6" w:space="0" w:color="000000"/>
              <w:left w:val="single" w:sz="6" w:space="0" w:color="000000"/>
              <w:bottom w:val="single" w:sz="6" w:space="0" w:color="000000"/>
              <w:right w:val="single" w:sz="6" w:space="0" w:color="000000"/>
            </w:tcBorders>
          </w:tcPr>
          <w:p w14:paraId="7FF3A241" w14:textId="77777777" w:rsidR="00B86E1E" w:rsidRDefault="00F37619">
            <w:pPr>
              <w:widowControl/>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S（優點）</w:t>
            </w:r>
          </w:p>
        </w:tc>
        <w:tc>
          <w:tcPr>
            <w:tcW w:w="1564" w:type="dxa"/>
            <w:tcBorders>
              <w:top w:val="single" w:sz="6" w:space="0" w:color="000000"/>
              <w:left w:val="single" w:sz="6" w:space="0" w:color="000000"/>
              <w:bottom w:val="single" w:sz="6" w:space="0" w:color="000000"/>
              <w:right w:val="single" w:sz="6" w:space="0" w:color="000000"/>
            </w:tcBorders>
          </w:tcPr>
          <w:p w14:paraId="40A48E60" w14:textId="77777777" w:rsidR="00B86E1E" w:rsidRDefault="00F37619">
            <w:pPr>
              <w:widowControl/>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W（缺點）</w:t>
            </w:r>
          </w:p>
        </w:tc>
        <w:tc>
          <w:tcPr>
            <w:tcW w:w="1739" w:type="dxa"/>
            <w:tcBorders>
              <w:top w:val="single" w:sz="6" w:space="0" w:color="000000"/>
              <w:left w:val="single" w:sz="6" w:space="0" w:color="000000"/>
              <w:bottom w:val="single" w:sz="6" w:space="0" w:color="000000"/>
              <w:right w:val="single" w:sz="6" w:space="0" w:color="000000"/>
            </w:tcBorders>
          </w:tcPr>
          <w:p w14:paraId="03F6CEF9" w14:textId="77777777" w:rsidR="00B86E1E" w:rsidRDefault="00F37619">
            <w:pPr>
              <w:widowControl/>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O（機會）</w:t>
            </w:r>
          </w:p>
        </w:tc>
        <w:tc>
          <w:tcPr>
            <w:tcW w:w="1739" w:type="dxa"/>
            <w:tcBorders>
              <w:top w:val="single" w:sz="6" w:space="0" w:color="000000"/>
              <w:left w:val="single" w:sz="6" w:space="0" w:color="000000"/>
              <w:bottom w:val="single" w:sz="6" w:space="0" w:color="000000"/>
              <w:right w:val="single" w:sz="6" w:space="0" w:color="000000"/>
            </w:tcBorders>
          </w:tcPr>
          <w:p w14:paraId="2E6ECE9F" w14:textId="77777777" w:rsidR="00B86E1E" w:rsidRDefault="00F37619">
            <w:pPr>
              <w:widowControl/>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T（威脅）</w:t>
            </w:r>
          </w:p>
        </w:tc>
        <w:tc>
          <w:tcPr>
            <w:tcW w:w="1737" w:type="dxa"/>
            <w:tcBorders>
              <w:top w:val="single" w:sz="6" w:space="0" w:color="000000"/>
              <w:left w:val="single" w:sz="6" w:space="0" w:color="000000"/>
              <w:bottom w:val="single" w:sz="6" w:space="0" w:color="000000"/>
              <w:right w:val="single" w:sz="6" w:space="0" w:color="000000"/>
            </w:tcBorders>
          </w:tcPr>
          <w:p w14:paraId="6BF96B06" w14:textId="77777777" w:rsidR="00B86E1E" w:rsidRDefault="00F37619">
            <w:pPr>
              <w:widowControl/>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策略</w:t>
            </w:r>
          </w:p>
        </w:tc>
      </w:tr>
      <w:tr w:rsidR="00B86E1E" w14:paraId="49B553F7" w14:textId="77777777">
        <w:tc>
          <w:tcPr>
            <w:tcW w:w="1203" w:type="dxa"/>
            <w:tcBorders>
              <w:top w:val="single" w:sz="6" w:space="0" w:color="000000"/>
              <w:left w:val="single" w:sz="6" w:space="0" w:color="000000"/>
              <w:bottom w:val="single" w:sz="6" w:space="0" w:color="000000"/>
              <w:right w:val="single" w:sz="6" w:space="0" w:color="000000"/>
            </w:tcBorders>
          </w:tcPr>
          <w:p w14:paraId="3A93E6CD"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學校衛生政策</w:t>
            </w:r>
          </w:p>
        </w:tc>
        <w:tc>
          <w:tcPr>
            <w:tcW w:w="1856" w:type="dxa"/>
            <w:tcBorders>
              <w:top w:val="single" w:sz="6" w:space="0" w:color="000000"/>
              <w:left w:val="single" w:sz="6" w:space="0" w:color="000000"/>
              <w:bottom w:val="single" w:sz="6" w:space="0" w:color="000000"/>
              <w:right w:val="single" w:sz="6" w:space="0" w:color="000000"/>
            </w:tcBorders>
          </w:tcPr>
          <w:p w14:paraId="570A1AD7"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1.本校每學期定期檢查，並對不良同學進行追蹤檢查。</w:t>
            </w:r>
          </w:p>
          <w:p w14:paraId="39B4982D"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2.學校推行晨跑、晨跑政策。</w:t>
            </w:r>
          </w:p>
          <w:p w14:paraId="603EC9AB"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3.學校合作社未設點販賣 任何飲品。</w:t>
            </w:r>
          </w:p>
          <w:p w14:paraId="63CB7E5C"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4.對於BMI肥胖者利用午休進行活動，控制體重。</w:t>
            </w:r>
          </w:p>
        </w:tc>
        <w:tc>
          <w:tcPr>
            <w:tcW w:w="1564" w:type="dxa"/>
            <w:tcBorders>
              <w:top w:val="single" w:sz="6" w:space="0" w:color="000000"/>
              <w:left w:val="single" w:sz="6" w:space="0" w:color="000000"/>
              <w:bottom w:val="single" w:sz="6" w:space="0" w:color="000000"/>
              <w:right w:val="single" w:sz="6" w:space="0" w:color="000000"/>
            </w:tcBorders>
          </w:tcPr>
          <w:p w14:paraId="10BB7614"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1.教職員工各項健康促進的推展政策配合較被動。</w:t>
            </w:r>
          </w:p>
          <w:p w14:paraId="02AD8AE7"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2.相關政策制 定過程中並沒有健康</w:t>
            </w:r>
            <w:proofErr w:type="gramStart"/>
            <w:r>
              <w:rPr>
                <w:rFonts w:ascii="標楷體" w:eastAsia="標楷體" w:hAnsi="標楷體" w:cs="標楷體"/>
                <w:color w:val="000000"/>
              </w:rPr>
              <w:t>專業人員在場</w:t>
            </w:r>
            <w:proofErr w:type="gramEnd"/>
            <w:r>
              <w:rPr>
                <w:rFonts w:ascii="標楷體" w:eastAsia="標楷體" w:hAnsi="標楷體" w:cs="標楷體"/>
                <w:color w:val="000000"/>
              </w:rPr>
              <w:t>。</w:t>
            </w:r>
          </w:p>
        </w:tc>
        <w:tc>
          <w:tcPr>
            <w:tcW w:w="1739" w:type="dxa"/>
            <w:tcBorders>
              <w:top w:val="single" w:sz="6" w:space="0" w:color="000000"/>
              <w:left w:val="single" w:sz="6" w:space="0" w:color="000000"/>
              <w:bottom w:val="single" w:sz="6" w:space="0" w:color="000000"/>
              <w:right w:val="single" w:sz="6" w:space="0" w:color="000000"/>
            </w:tcBorders>
          </w:tcPr>
          <w:p w14:paraId="56B664C8"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1.學校決定進行健康促進學校企畫。</w:t>
            </w:r>
          </w:p>
          <w:p w14:paraId="2E453496"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2.政府開始重 視學生的視力保健與健康體位。</w:t>
            </w:r>
          </w:p>
        </w:tc>
        <w:tc>
          <w:tcPr>
            <w:tcW w:w="1739" w:type="dxa"/>
            <w:tcBorders>
              <w:top w:val="single" w:sz="6" w:space="0" w:color="000000"/>
              <w:left w:val="single" w:sz="6" w:space="0" w:color="000000"/>
              <w:bottom w:val="single" w:sz="6" w:space="0" w:color="000000"/>
              <w:right w:val="single" w:sz="6" w:space="0" w:color="000000"/>
            </w:tcBorders>
          </w:tcPr>
          <w:p w14:paraId="2FFF2680"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1.政策推行可能會出現的反彈聲浪。</w:t>
            </w:r>
          </w:p>
          <w:p w14:paraId="6A74C554"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2.老師可能因行政、教學忙碌而未能配合施行。</w:t>
            </w:r>
          </w:p>
        </w:tc>
        <w:tc>
          <w:tcPr>
            <w:tcW w:w="1737" w:type="dxa"/>
            <w:tcBorders>
              <w:top w:val="single" w:sz="6" w:space="0" w:color="000000"/>
              <w:left w:val="single" w:sz="6" w:space="0" w:color="000000"/>
              <w:bottom w:val="single" w:sz="6" w:space="0" w:color="000000"/>
              <w:right w:val="single" w:sz="6" w:space="0" w:color="000000"/>
            </w:tcBorders>
          </w:tcPr>
          <w:p w14:paraId="1CC316A3"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1.推動下課望遠休息，落實3010用眼原則，要求師生實際而認真的做好視力保健工作。</w:t>
            </w:r>
          </w:p>
          <w:p w14:paraId="03482D02"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2.每月召開午餐會議和營養師溝通健康飲食觀念。</w:t>
            </w:r>
          </w:p>
          <w:p w14:paraId="02F34547"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3.針對未達健康體位之學生辦理合適的活動。</w:t>
            </w:r>
          </w:p>
        </w:tc>
      </w:tr>
      <w:tr w:rsidR="00B86E1E" w14:paraId="638B4387" w14:textId="77777777">
        <w:tc>
          <w:tcPr>
            <w:tcW w:w="1203" w:type="dxa"/>
            <w:tcBorders>
              <w:top w:val="single" w:sz="6" w:space="0" w:color="000000"/>
              <w:left w:val="single" w:sz="6" w:space="0" w:color="000000"/>
              <w:bottom w:val="single" w:sz="6" w:space="0" w:color="000000"/>
              <w:right w:val="single" w:sz="6" w:space="0" w:color="000000"/>
            </w:tcBorders>
          </w:tcPr>
          <w:p w14:paraId="4C630AC9"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學校物質環境</w:t>
            </w:r>
          </w:p>
        </w:tc>
        <w:tc>
          <w:tcPr>
            <w:tcW w:w="1856" w:type="dxa"/>
            <w:tcBorders>
              <w:top w:val="single" w:sz="6" w:space="0" w:color="000000"/>
              <w:left w:val="single" w:sz="6" w:space="0" w:color="000000"/>
              <w:bottom w:val="single" w:sz="6" w:space="0" w:color="000000"/>
              <w:right w:val="single" w:sz="6" w:space="0" w:color="000000"/>
            </w:tcBorders>
          </w:tcPr>
          <w:p w14:paraId="0EA18DF9"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1.校內沒有販售零食以及含高糖飲料。</w:t>
            </w:r>
          </w:p>
          <w:p w14:paraId="66D051D6"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2.學校在課後時間開放操場，讓</w:t>
            </w:r>
            <w:r>
              <w:rPr>
                <w:rFonts w:ascii="標楷體" w:eastAsia="標楷體" w:hAnsi="標楷體" w:cs="標楷體"/>
                <w:color w:val="000000"/>
              </w:rPr>
              <w:lastRenderedPageBreak/>
              <w:t>師生、社區人士得以運動。</w:t>
            </w:r>
          </w:p>
          <w:p w14:paraId="60E06A6A"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3.學校綠色植物多，下課眼睛容易得到休息。</w:t>
            </w:r>
          </w:p>
        </w:tc>
        <w:tc>
          <w:tcPr>
            <w:tcW w:w="1564" w:type="dxa"/>
            <w:tcBorders>
              <w:top w:val="single" w:sz="6" w:space="0" w:color="000000"/>
              <w:left w:val="single" w:sz="6" w:space="0" w:color="000000"/>
              <w:bottom w:val="single" w:sz="6" w:space="0" w:color="000000"/>
              <w:right w:val="single" w:sz="6" w:space="0" w:color="000000"/>
            </w:tcBorders>
          </w:tcPr>
          <w:p w14:paraId="1C5F3F06"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lastRenderedPageBreak/>
              <w:t>1.校園四周有販賣飲料高熱量食物的商店。</w:t>
            </w:r>
          </w:p>
          <w:p w14:paraId="0D018CD8"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lastRenderedPageBreak/>
              <w:t>2.家長、老師會以飲料食物做為獎勵。</w:t>
            </w:r>
          </w:p>
          <w:p w14:paraId="0F84EEC6"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3.部分班級未能準時下課，造成難以落實3010原則及望遠休息。</w:t>
            </w:r>
          </w:p>
        </w:tc>
        <w:tc>
          <w:tcPr>
            <w:tcW w:w="1739" w:type="dxa"/>
            <w:tcBorders>
              <w:top w:val="single" w:sz="6" w:space="0" w:color="000000"/>
              <w:left w:val="single" w:sz="6" w:space="0" w:color="000000"/>
              <w:bottom w:val="single" w:sz="6" w:space="0" w:color="000000"/>
              <w:right w:val="single" w:sz="6" w:space="0" w:color="000000"/>
            </w:tcBorders>
          </w:tcPr>
          <w:p w14:paraId="79C8CD29"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lastRenderedPageBreak/>
              <w:t>1.執行健康促進學校計畫所得到的經費預算之投入。</w:t>
            </w:r>
          </w:p>
          <w:p w14:paraId="277396AE"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lastRenderedPageBreak/>
              <w:t>2.餐飲業者競爭激烈，可以提升飲食品質。</w:t>
            </w:r>
          </w:p>
        </w:tc>
        <w:tc>
          <w:tcPr>
            <w:tcW w:w="1739" w:type="dxa"/>
            <w:tcBorders>
              <w:top w:val="single" w:sz="6" w:space="0" w:color="000000"/>
              <w:left w:val="single" w:sz="6" w:space="0" w:color="000000"/>
              <w:bottom w:val="single" w:sz="6" w:space="0" w:color="000000"/>
              <w:right w:val="single" w:sz="6" w:space="0" w:color="000000"/>
            </w:tcBorders>
          </w:tcPr>
          <w:p w14:paraId="1868638F"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lastRenderedPageBreak/>
              <w:t>1.家長對孩子的營養認知不夠明確。</w:t>
            </w:r>
          </w:p>
          <w:p w14:paraId="77C03053"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lastRenderedPageBreak/>
              <w:t>2.學校附近之飲料店提供外送服務。</w:t>
            </w:r>
          </w:p>
          <w:p w14:paraId="230AD604"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3.天氣狀況會影響運動。</w:t>
            </w:r>
          </w:p>
          <w:p w14:paraId="71C126A6"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4.家庭因素使多數學生在家使用電視和電腦時間過多。</w:t>
            </w:r>
          </w:p>
        </w:tc>
        <w:tc>
          <w:tcPr>
            <w:tcW w:w="1737" w:type="dxa"/>
            <w:tcBorders>
              <w:top w:val="single" w:sz="6" w:space="0" w:color="000000"/>
              <w:left w:val="single" w:sz="6" w:space="0" w:color="000000"/>
              <w:bottom w:val="single" w:sz="6" w:space="0" w:color="000000"/>
              <w:right w:val="single" w:sz="6" w:space="0" w:color="000000"/>
            </w:tcBorders>
          </w:tcPr>
          <w:p w14:paraId="19F4AE49"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lastRenderedPageBreak/>
              <w:t>1.建立正確的獎勵觀念，儘量不以飲料食品做為獎勵品。</w:t>
            </w:r>
          </w:p>
          <w:p w14:paraId="5ACEE349"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lastRenderedPageBreak/>
              <w:t>2.利用學校現有運動設施推展跑步健走運動。</w:t>
            </w:r>
          </w:p>
          <w:p w14:paraId="4DF24D46"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3.利用校園植物多，教導學童隨時望遠休息。</w:t>
            </w:r>
          </w:p>
        </w:tc>
      </w:tr>
      <w:tr w:rsidR="00B86E1E" w14:paraId="572B8616" w14:textId="77777777">
        <w:tc>
          <w:tcPr>
            <w:tcW w:w="1203" w:type="dxa"/>
            <w:tcBorders>
              <w:top w:val="single" w:sz="6" w:space="0" w:color="000000"/>
              <w:left w:val="single" w:sz="6" w:space="0" w:color="000000"/>
              <w:bottom w:val="single" w:sz="6" w:space="0" w:color="000000"/>
              <w:right w:val="single" w:sz="6" w:space="0" w:color="000000"/>
            </w:tcBorders>
          </w:tcPr>
          <w:p w14:paraId="70AA8EB9"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lastRenderedPageBreak/>
              <w:t>學校社會環境</w:t>
            </w:r>
          </w:p>
        </w:tc>
        <w:tc>
          <w:tcPr>
            <w:tcW w:w="1856" w:type="dxa"/>
            <w:tcBorders>
              <w:top w:val="single" w:sz="6" w:space="0" w:color="000000"/>
              <w:left w:val="single" w:sz="6" w:space="0" w:color="000000"/>
              <w:bottom w:val="single" w:sz="6" w:space="0" w:color="000000"/>
              <w:right w:val="single" w:sz="6" w:space="0" w:color="000000"/>
            </w:tcBorders>
          </w:tcPr>
          <w:p w14:paraId="5A3232A3"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1.校園師生互動良好，學生在健康飲食方面有任何問題可向老師反應。</w:t>
            </w:r>
          </w:p>
          <w:p w14:paraId="52CD728D"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2.教師組成之運動團體。</w:t>
            </w:r>
          </w:p>
        </w:tc>
        <w:tc>
          <w:tcPr>
            <w:tcW w:w="1564" w:type="dxa"/>
            <w:tcBorders>
              <w:top w:val="single" w:sz="6" w:space="0" w:color="000000"/>
              <w:left w:val="single" w:sz="6" w:space="0" w:color="000000"/>
              <w:bottom w:val="single" w:sz="6" w:space="0" w:color="000000"/>
              <w:right w:val="single" w:sz="6" w:space="0" w:color="000000"/>
            </w:tcBorders>
          </w:tcPr>
          <w:p w14:paraId="2EB0752C"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1.學生在家未能落實3010原則。</w:t>
            </w:r>
          </w:p>
          <w:p w14:paraId="428BECAE"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2.營造整體健康飲食口腔保健、之氣氛仍有進步空間。</w:t>
            </w:r>
          </w:p>
          <w:p w14:paraId="0D03A4EF"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3.家中運動風氣仍有提升空間。</w:t>
            </w:r>
          </w:p>
        </w:tc>
        <w:tc>
          <w:tcPr>
            <w:tcW w:w="1739" w:type="dxa"/>
            <w:tcBorders>
              <w:top w:val="single" w:sz="6" w:space="0" w:color="000000"/>
              <w:left w:val="single" w:sz="6" w:space="0" w:color="000000"/>
              <w:bottom w:val="single" w:sz="6" w:space="0" w:color="000000"/>
              <w:right w:val="single" w:sz="6" w:space="0" w:color="000000"/>
            </w:tcBorders>
          </w:tcPr>
          <w:p w14:paraId="5FDB1081"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1.老師可以藉由此次機會做為與家人溝通的管道，讓家長重視孩子的飲食問題與視力保健。</w:t>
            </w:r>
          </w:p>
          <w:p w14:paraId="72152117"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3.教師運用聯絡簿與家長溝通並鼓勵學生的運動行為。</w:t>
            </w:r>
          </w:p>
        </w:tc>
        <w:tc>
          <w:tcPr>
            <w:tcW w:w="1739" w:type="dxa"/>
            <w:tcBorders>
              <w:top w:val="single" w:sz="6" w:space="0" w:color="000000"/>
              <w:left w:val="single" w:sz="6" w:space="0" w:color="000000"/>
              <w:bottom w:val="single" w:sz="6" w:space="0" w:color="000000"/>
              <w:right w:val="single" w:sz="6" w:space="0" w:color="000000"/>
            </w:tcBorders>
          </w:tcPr>
          <w:p w14:paraId="2FA375B4"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1.對於學生視力的全程追蹤治療，家長可能出現因忙碌而無法讓孩子就醫。</w:t>
            </w:r>
          </w:p>
          <w:p w14:paraId="2CE74818"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2.健康飲食可能會造成學生在食物攝取上產生壓力。</w:t>
            </w:r>
          </w:p>
          <w:p w14:paraId="3FC5820E"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3.過度強調運動可能會造成的負面影響。</w:t>
            </w:r>
          </w:p>
        </w:tc>
        <w:tc>
          <w:tcPr>
            <w:tcW w:w="1737" w:type="dxa"/>
            <w:tcBorders>
              <w:top w:val="single" w:sz="6" w:space="0" w:color="000000"/>
              <w:left w:val="single" w:sz="6" w:space="0" w:color="000000"/>
              <w:bottom w:val="single" w:sz="6" w:space="0" w:color="000000"/>
              <w:right w:val="single" w:sz="6" w:space="0" w:color="000000"/>
            </w:tcBorders>
          </w:tcPr>
          <w:p w14:paraId="171B3BEA"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1.辦理親師座談會與家長溝通。</w:t>
            </w:r>
          </w:p>
          <w:p w14:paraId="0AD637E8"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2.運用班級團體力量，激勵學生做好視力保健與體能管理。</w:t>
            </w:r>
          </w:p>
        </w:tc>
      </w:tr>
      <w:tr w:rsidR="00B86E1E" w14:paraId="5DFE7C35" w14:textId="77777777">
        <w:tc>
          <w:tcPr>
            <w:tcW w:w="1203" w:type="dxa"/>
            <w:tcBorders>
              <w:top w:val="single" w:sz="6" w:space="0" w:color="000000"/>
              <w:left w:val="single" w:sz="6" w:space="0" w:color="000000"/>
              <w:bottom w:val="single" w:sz="6" w:space="0" w:color="000000"/>
              <w:right w:val="single" w:sz="6" w:space="0" w:color="000000"/>
            </w:tcBorders>
          </w:tcPr>
          <w:p w14:paraId="3BC3ECC8"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健康技能教學</w:t>
            </w:r>
          </w:p>
        </w:tc>
        <w:tc>
          <w:tcPr>
            <w:tcW w:w="1856" w:type="dxa"/>
            <w:tcBorders>
              <w:top w:val="single" w:sz="6" w:space="0" w:color="000000"/>
              <w:left w:val="single" w:sz="6" w:space="0" w:color="000000"/>
              <w:bottom w:val="single" w:sz="6" w:space="0" w:color="000000"/>
              <w:right w:val="single" w:sz="6" w:space="0" w:color="000000"/>
            </w:tcBorders>
          </w:tcPr>
          <w:p w14:paraId="665F98FC"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1.配合課程視力保健與健康體位融入平時教學及朝會宣導</w:t>
            </w:r>
          </w:p>
          <w:p w14:paraId="7C7CDDB3"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2.課程中教導 健康飲食的 重要性並安 排健康體能 訓練與相關 知識之傳授。</w:t>
            </w:r>
          </w:p>
          <w:p w14:paraId="5D521A48"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3.校內具有功能完善的圖書室和電腦教室。</w:t>
            </w:r>
          </w:p>
        </w:tc>
        <w:tc>
          <w:tcPr>
            <w:tcW w:w="1564" w:type="dxa"/>
            <w:tcBorders>
              <w:top w:val="single" w:sz="6" w:space="0" w:color="000000"/>
              <w:left w:val="single" w:sz="6" w:space="0" w:color="000000"/>
              <w:bottom w:val="single" w:sz="6" w:space="0" w:color="000000"/>
              <w:right w:val="single" w:sz="6" w:space="0" w:color="000000"/>
            </w:tcBorders>
          </w:tcPr>
          <w:p w14:paraId="31C7188B"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1.未能教導學生拒絕誘惑的生活技能</w:t>
            </w:r>
          </w:p>
          <w:p w14:paraId="3E0564E9"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2.未能將健康飲食觀念有效結合其他各科領域做教學。</w:t>
            </w:r>
          </w:p>
          <w:p w14:paraId="6FFD255E"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3.健康體能之內容較不易與其他學科結合進行教學。</w:t>
            </w:r>
          </w:p>
        </w:tc>
        <w:tc>
          <w:tcPr>
            <w:tcW w:w="1739" w:type="dxa"/>
            <w:tcBorders>
              <w:top w:val="single" w:sz="6" w:space="0" w:color="000000"/>
              <w:left w:val="single" w:sz="6" w:space="0" w:color="000000"/>
              <w:bottom w:val="single" w:sz="6" w:space="0" w:color="000000"/>
              <w:right w:val="single" w:sz="6" w:space="0" w:color="000000"/>
            </w:tcBorders>
          </w:tcPr>
          <w:p w14:paraId="5D8F8879"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1.學生能夠了解視力保健與健康體位是與自己息息相關。</w:t>
            </w:r>
          </w:p>
          <w:p w14:paraId="66737793"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2.學生能夠在固定的時間內獲得健康觀念及健康</w:t>
            </w:r>
          </w:p>
          <w:p w14:paraId="76BF38A3"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體適能之相關知識與技能。</w:t>
            </w:r>
          </w:p>
        </w:tc>
        <w:tc>
          <w:tcPr>
            <w:tcW w:w="1739" w:type="dxa"/>
            <w:tcBorders>
              <w:top w:val="single" w:sz="6" w:space="0" w:color="000000"/>
              <w:left w:val="single" w:sz="6" w:space="0" w:color="000000"/>
              <w:bottom w:val="single" w:sz="6" w:space="0" w:color="000000"/>
              <w:right w:val="single" w:sz="6" w:space="0" w:color="000000"/>
            </w:tcBorders>
          </w:tcPr>
          <w:p w14:paraId="20ECB72F"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1.學區內家長大都重視孩子課業，對孩子如何真正健康未能重視。</w:t>
            </w:r>
          </w:p>
          <w:p w14:paraId="343C4431"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2.健康與體育並非正式考試科目，家長與師生可能較不注重。</w:t>
            </w:r>
          </w:p>
          <w:p w14:paraId="0710D589"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3.本校單親及隔代教養情形多，孩子回家多數看電視和用電腦</w:t>
            </w:r>
          </w:p>
        </w:tc>
        <w:tc>
          <w:tcPr>
            <w:tcW w:w="1737" w:type="dxa"/>
            <w:tcBorders>
              <w:top w:val="single" w:sz="6" w:space="0" w:color="000000"/>
              <w:left w:val="single" w:sz="6" w:space="0" w:color="000000"/>
              <w:bottom w:val="single" w:sz="6" w:space="0" w:color="000000"/>
              <w:right w:val="single" w:sz="6" w:space="0" w:color="000000"/>
            </w:tcBorders>
          </w:tcPr>
          <w:p w14:paraId="2BDC920E"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1.教導學生拒絕誘惑的生活技能。</w:t>
            </w:r>
          </w:p>
          <w:p w14:paraId="47DC0026"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2.相關影片觀賞與探討正確的健康態度。</w:t>
            </w:r>
          </w:p>
        </w:tc>
      </w:tr>
      <w:tr w:rsidR="00B86E1E" w14:paraId="165BF084" w14:textId="77777777">
        <w:tc>
          <w:tcPr>
            <w:tcW w:w="1203" w:type="dxa"/>
            <w:tcBorders>
              <w:top w:val="single" w:sz="6" w:space="0" w:color="000000"/>
              <w:left w:val="single" w:sz="6" w:space="0" w:color="000000"/>
              <w:bottom w:val="single" w:sz="6" w:space="0" w:color="000000"/>
              <w:right w:val="single" w:sz="6" w:space="0" w:color="000000"/>
            </w:tcBorders>
          </w:tcPr>
          <w:p w14:paraId="06EFE542"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社區關係</w:t>
            </w:r>
          </w:p>
        </w:tc>
        <w:tc>
          <w:tcPr>
            <w:tcW w:w="1856" w:type="dxa"/>
            <w:tcBorders>
              <w:top w:val="single" w:sz="6" w:space="0" w:color="000000"/>
              <w:left w:val="single" w:sz="6" w:space="0" w:color="000000"/>
              <w:bottom w:val="single" w:sz="6" w:space="0" w:color="000000"/>
              <w:right w:val="single" w:sz="6" w:space="0" w:color="000000"/>
            </w:tcBorders>
          </w:tcPr>
          <w:p w14:paraId="3C3ACCF3"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1.與竹</w:t>
            </w:r>
            <w:proofErr w:type="gramStart"/>
            <w:r>
              <w:rPr>
                <w:rFonts w:ascii="標楷體" w:eastAsia="標楷體" w:hAnsi="標楷體" w:cs="標楷體"/>
                <w:color w:val="000000"/>
              </w:rPr>
              <w:t>崎</w:t>
            </w:r>
            <w:proofErr w:type="gramEnd"/>
            <w:r>
              <w:rPr>
                <w:rFonts w:ascii="標楷體" w:eastAsia="標楷體" w:hAnsi="標楷體" w:cs="標楷體"/>
                <w:color w:val="000000"/>
              </w:rPr>
              <w:t>衛生所結盟，隨時提供各項服務予學校。</w:t>
            </w:r>
          </w:p>
          <w:p w14:paraId="36D5540E"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2.社區民眾會到校園運動。</w:t>
            </w:r>
          </w:p>
          <w:p w14:paraId="31066565"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3.部份親子能利用假日共同執行運動</w:t>
            </w:r>
          </w:p>
        </w:tc>
        <w:tc>
          <w:tcPr>
            <w:tcW w:w="1564" w:type="dxa"/>
            <w:tcBorders>
              <w:top w:val="single" w:sz="6" w:space="0" w:color="000000"/>
              <w:left w:val="single" w:sz="6" w:space="0" w:color="000000"/>
              <w:bottom w:val="single" w:sz="6" w:space="0" w:color="000000"/>
              <w:right w:val="single" w:sz="6" w:space="0" w:color="000000"/>
            </w:tcBorders>
          </w:tcPr>
          <w:p w14:paraId="5D6C9208"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1.雙薪家庭家長可能會忽略孩子的飲食和視力。</w:t>
            </w:r>
          </w:p>
          <w:p w14:paraId="292B1B8B"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2.尚未與社區、家長做連結讓孩子有固定的運動。</w:t>
            </w:r>
          </w:p>
        </w:tc>
        <w:tc>
          <w:tcPr>
            <w:tcW w:w="1739" w:type="dxa"/>
            <w:tcBorders>
              <w:top w:val="single" w:sz="6" w:space="0" w:color="000000"/>
              <w:left w:val="single" w:sz="6" w:space="0" w:color="000000"/>
              <w:bottom w:val="single" w:sz="6" w:space="0" w:color="000000"/>
              <w:right w:val="single" w:sz="6" w:space="0" w:color="000000"/>
            </w:tcBorders>
          </w:tcPr>
          <w:p w14:paraId="75CC66C7"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1.家長對於孩子健康問題的重視程度。</w:t>
            </w:r>
          </w:p>
          <w:p w14:paraId="3D8FE4D7"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2.校園附近有河堤的活動場地，可提昇親子運動的意願。</w:t>
            </w:r>
          </w:p>
          <w:p w14:paraId="544AF262"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3.學生家長的健康意識高，也會注意學生體能狀況。</w:t>
            </w:r>
          </w:p>
        </w:tc>
        <w:tc>
          <w:tcPr>
            <w:tcW w:w="1739" w:type="dxa"/>
            <w:tcBorders>
              <w:top w:val="single" w:sz="6" w:space="0" w:color="000000"/>
              <w:left w:val="single" w:sz="6" w:space="0" w:color="000000"/>
              <w:bottom w:val="single" w:sz="6" w:space="0" w:color="000000"/>
              <w:right w:val="single" w:sz="6" w:space="0" w:color="000000"/>
            </w:tcBorders>
          </w:tcPr>
          <w:p w14:paraId="5A41711E"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1.學校周圍有許多販賣炸雞、飲料等店家。</w:t>
            </w:r>
          </w:p>
          <w:p w14:paraId="1B9D6BBC"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2.忙碌的雙親可能會造成學校與家長之間聯繫狀況不佳。</w:t>
            </w:r>
          </w:p>
        </w:tc>
        <w:tc>
          <w:tcPr>
            <w:tcW w:w="1737" w:type="dxa"/>
            <w:tcBorders>
              <w:top w:val="single" w:sz="6" w:space="0" w:color="000000"/>
              <w:left w:val="single" w:sz="6" w:space="0" w:color="000000"/>
              <w:bottom w:val="single" w:sz="6" w:space="0" w:color="000000"/>
              <w:right w:val="single" w:sz="6" w:space="0" w:color="000000"/>
            </w:tcBorders>
          </w:tcPr>
          <w:p w14:paraId="013ACAFD"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1.利用與社區結合的大型活動做宣導。</w:t>
            </w:r>
          </w:p>
          <w:p w14:paraId="478A0E85"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2.建議社區在考慮開社團時，多讓親子共同參加。</w:t>
            </w:r>
          </w:p>
        </w:tc>
      </w:tr>
      <w:tr w:rsidR="00B86E1E" w14:paraId="78085B7F" w14:textId="77777777">
        <w:tc>
          <w:tcPr>
            <w:tcW w:w="1203" w:type="dxa"/>
            <w:tcBorders>
              <w:top w:val="single" w:sz="6" w:space="0" w:color="000000"/>
              <w:left w:val="single" w:sz="6" w:space="0" w:color="000000"/>
              <w:bottom w:val="single" w:sz="6" w:space="0" w:color="000000"/>
              <w:right w:val="single" w:sz="6" w:space="0" w:color="000000"/>
            </w:tcBorders>
          </w:tcPr>
          <w:p w14:paraId="6026C1FB"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lastRenderedPageBreak/>
              <w:t>健康服務</w:t>
            </w:r>
          </w:p>
        </w:tc>
        <w:tc>
          <w:tcPr>
            <w:tcW w:w="1856" w:type="dxa"/>
            <w:tcBorders>
              <w:top w:val="single" w:sz="6" w:space="0" w:color="000000"/>
              <w:left w:val="single" w:sz="6" w:space="0" w:color="000000"/>
              <w:bottom w:val="single" w:sz="6" w:space="0" w:color="000000"/>
              <w:right w:val="single" w:sz="6" w:space="0" w:color="000000"/>
            </w:tcBorders>
          </w:tcPr>
          <w:p w14:paraId="49ECA5B5"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1.提供健康資</w:t>
            </w:r>
            <w:proofErr w:type="gramStart"/>
            <w:r>
              <w:rPr>
                <w:rFonts w:ascii="標楷體" w:eastAsia="標楷體" w:hAnsi="標楷體" w:cs="標楷體"/>
                <w:color w:val="000000"/>
              </w:rPr>
              <w:t>詢</w:t>
            </w:r>
            <w:proofErr w:type="gramEnd"/>
            <w:r>
              <w:rPr>
                <w:rFonts w:ascii="標楷體" w:eastAsia="標楷體" w:hAnsi="標楷體" w:cs="標楷體"/>
                <w:color w:val="000000"/>
              </w:rPr>
              <w:t>服務。</w:t>
            </w:r>
          </w:p>
          <w:p w14:paraId="169DDD55"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2.學校提供營養均衡之午餐。</w:t>
            </w:r>
          </w:p>
          <w:p w14:paraId="4140D1C8"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3.學校提供學生做定期的體適能檢測。</w:t>
            </w:r>
          </w:p>
        </w:tc>
        <w:tc>
          <w:tcPr>
            <w:tcW w:w="1564" w:type="dxa"/>
            <w:tcBorders>
              <w:top w:val="single" w:sz="6" w:space="0" w:color="000000"/>
              <w:left w:val="single" w:sz="6" w:space="0" w:color="000000"/>
              <w:bottom w:val="single" w:sz="6" w:space="0" w:color="000000"/>
              <w:right w:val="single" w:sz="6" w:space="0" w:color="000000"/>
            </w:tcBorders>
          </w:tcPr>
          <w:p w14:paraId="6EBCBF91"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1.家長自己也不能顧好自己身體的健康</w:t>
            </w:r>
          </w:p>
          <w:p w14:paraId="5A0E1CAE"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2.健康餐點的味道、口感可能比不上外面業者所販售之油炸食品。</w:t>
            </w:r>
          </w:p>
          <w:p w14:paraId="6A6F148D"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3.體適能檢測方式較為刻板，沒有變化。</w:t>
            </w:r>
          </w:p>
        </w:tc>
        <w:tc>
          <w:tcPr>
            <w:tcW w:w="1739" w:type="dxa"/>
            <w:tcBorders>
              <w:top w:val="single" w:sz="6" w:space="0" w:color="000000"/>
              <w:left w:val="single" w:sz="6" w:space="0" w:color="000000"/>
              <w:bottom w:val="single" w:sz="6" w:space="0" w:color="000000"/>
              <w:right w:val="single" w:sz="6" w:space="0" w:color="000000"/>
            </w:tcBorders>
          </w:tcPr>
          <w:p w14:paraId="42746127"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1.利用班親會家長座談時宣導視力保健與健康體位。</w:t>
            </w:r>
          </w:p>
          <w:p w14:paraId="05BFFFA5"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2.利用多樣化衛生教育活動和把握種種家長聚會場合宣導各種健康知識。</w:t>
            </w:r>
          </w:p>
          <w:p w14:paraId="31BF14B0"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3.利用多元活動，提高學生參與動機。</w:t>
            </w:r>
          </w:p>
        </w:tc>
        <w:tc>
          <w:tcPr>
            <w:tcW w:w="1739" w:type="dxa"/>
            <w:tcBorders>
              <w:top w:val="single" w:sz="6" w:space="0" w:color="000000"/>
              <w:left w:val="single" w:sz="6" w:space="0" w:color="000000"/>
              <w:bottom w:val="single" w:sz="6" w:space="0" w:color="000000"/>
              <w:right w:val="single" w:sz="6" w:space="0" w:color="000000"/>
            </w:tcBorders>
          </w:tcPr>
          <w:p w14:paraId="0A89832D"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1.班親</w:t>
            </w:r>
            <w:proofErr w:type="gramStart"/>
            <w:r>
              <w:rPr>
                <w:rFonts w:ascii="標楷體" w:eastAsia="標楷體" w:hAnsi="標楷體" w:cs="標楷體"/>
                <w:color w:val="000000"/>
              </w:rPr>
              <w:t>會時參</w:t>
            </w:r>
            <w:proofErr w:type="gramEnd"/>
            <w:r>
              <w:rPr>
                <w:rFonts w:ascii="標楷體" w:eastAsia="標楷體" w:hAnsi="標楷體" w:cs="標楷體"/>
                <w:color w:val="000000"/>
              </w:rPr>
              <w:t xml:space="preserve"> 加的家長大約只有</w:t>
            </w:r>
            <w:proofErr w:type="gramStart"/>
            <w:r>
              <w:rPr>
                <w:rFonts w:ascii="標楷體" w:eastAsia="標楷體" w:hAnsi="標楷體" w:cs="標楷體"/>
                <w:color w:val="000000"/>
              </w:rPr>
              <w:t>佔</w:t>
            </w:r>
            <w:proofErr w:type="gramEnd"/>
            <w:r>
              <w:rPr>
                <w:rFonts w:ascii="標楷體" w:eastAsia="標楷體" w:hAnsi="標楷體" w:cs="標楷體"/>
                <w:color w:val="000000"/>
              </w:rPr>
              <w:t>全校家長的三分之一。</w:t>
            </w:r>
          </w:p>
          <w:p w14:paraId="587A03A7"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2.學生可能因挑食而無法有充足的營養。</w:t>
            </w:r>
          </w:p>
          <w:p w14:paraId="5BEB013F"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3.大部份家長忽略健康重要性，未能以身作則，故難以推行健康促進活動。</w:t>
            </w:r>
          </w:p>
        </w:tc>
        <w:tc>
          <w:tcPr>
            <w:tcW w:w="1737" w:type="dxa"/>
            <w:tcBorders>
              <w:top w:val="single" w:sz="6" w:space="0" w:color="000000"/>
              <w:left w:val="single" w:sz="6" w:space="0" w:color="000000"/>
              <w:bottom w:val="single" w:sz="6" w:space="0" w:color="000000"/>
              <w:right w:val="single" w:sz="6" w:space="0" w:color="000000"/>
            </w:tcBorders>
          </w:tcPr>
          <w:p w14:paraId="619BB716"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1.透過對學生宣導健康的重要，讓學生影響家長。</w:t>
            </w:r>
          </w:p>
          <w:p w14:paraId="2DCBA1BB"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2.多發各方面的健康資訊給家長，並隨時提供健康諮詢。</w:t>
            </w:r>
          </w:p>
        </w:tc>
      </w:tr>
      <w:tr w:rsidR="00B86E1E" w14:paraId="333D823B" w14:textId="77777777">
        <w:tc>
          <w:tcPr>
            <w:tcW w:w="1203" w:type="dxa"/>
            <w:tcBorders>
              <w:top w:val="single" w:sz="6" w:space="0" w:color="000000"/>
              <w:left w:val="single" w:sz="6" w:space="0" w:color="000000"/>
              <w:bottom w:val="single" w:sz="6" w:space="0" w:color="000000"/>
              <w:right w:val="single" w:sz="6" w:space="0" w:color="000000"/>
            </w:tcBorders>
          </w:tcPr>
          <w:p w14:paraId="73AB0BCC"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1856" w:type="dxa"/>
            <w:tcBorders>
              <w:top w:val="single" w:sz="6" w:space="0" w:color="000000"/>
              <w:left w:val="single" w:sz="6" w:space="0" w:color="000000"/>
              <w:bottom w:val="single" w:sz="6" w:space="0" w:color="000000"/>
              <w:right w:val="single" w:sz="6" w:space="0" w:color="000000"/>
            </w:tcBorders>
          </w:tcPr>
          <w:p w14:paraId="03F08A46"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1564" w:type="dxa"/>
            <w:tcBorders>
              <w:top w:val="single" w:sz="6" w:space="0" w:color="000000"/>
              <w:left w:val="single" w:sz="6" w:space="0" w:color="000000"/>
              <w:bottom w:val="single" w:sz="6" w:space="0" w:color="000000"/>
              <w:right w:val="single" w:sz="6" w:space="0" w:color="000000"/>
            </w:tcBorders>
          </w:tcPr>
          <w:p w14:paraId="3DF547F7"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1739" w:type="dxa"/>
            <w:tcBorders>
              <w:top w:val="single" w:sz="6" w:space="0" w:color="000000"/>
              <w:left w:val="single" w:sz="6" w:space="0" w:color="000000"/>
              <w:bottom w:val="single" w:sz="6" w:space="0" w:color="000000"/>
              <w:right w:val="single" w:sz="6" w:space="0" w:color="000000"/>
            </w:tcBorders>
          </w:tcPr>
          <w:p w14:paraId="05D6B2D7"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1739" w:type="dxa"/>
            <w:tcBorders>
              <w:top w:val="single" w:sz="6" w:space="0" w:color="000000"/>
              <w:left w:val="single" w:sz="6" w:space="0" w:color="000000"/>
              <w:bottom w:val="single" w:sz="6" w:space="0" w:color="000000"/>
              <w:right w:val="single" w:sz="6" w:space="0" w:color="000000"/>
            </w:tcBorders>
          </w:tcPr>
          <w:p w14:paraId="189788FF"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1737" w:type="dxa"/>
            <w:tcBorders>
              <w:top w:val="single" w:sz="6" w:space="0" w:color="000000"/>
              <w:left w:val="single" w:sz="6" w:space="0" w:color="000000"/>
              <w:bottom w:val="single" w:sz="6" w:space="0" w:color="000000"/>
              <w:right w:val="single" w:sz="6" w:space="0" w:color="000000"/>
            </w:tcBorders>
          </w:tcPr>
          <w:p w14:paraId="086F5C88"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r>
    </w:tbl>
    <w:p w14:paraId="59B9ED72"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 xml:space="preserve">    (三)學生健康現況分析與需求評估</w:t>
      </w:r>
    </w:p>
    <w:p w14:paraId="4CD70A5A"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bookmarkStart w:id="0" w:name="_heading=h.gjdgxs" w:colFirst="0" w:colLast="0"/>
      <w:bookmarkEnd w:id="0"/>
      <w:r>
        <w:rPr>
          <w:rFonts w:ascii="標楷體" w:eastAsia="標楷體" w:hAnsi="標楷體" w:cs="標楷體"/>
          <w:b/>
          <w:color w:val="000000"/>
        </w:rPr>
        <w:t xml:space="preserve">      1.健康體位</w:t>
      </w:r>
    </w:p>
    <w:tbl>
      <w:tblPr>
        <w:tblStyle w:val="af2"/>
        <w:tblW w:w="100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8"/>
        <w:gridCol w:w="837"/>
        <w:gridCol w:w="974"/>
        <w:gridCol w:w="974"/>
        <w:gridCol w:w="830"/>
        <w:gridCol w:w="974"/>
        <w:gridCol w:w="974"/>
        <w:gridCol w:w="830"/>
        <w:gridCol w:w="974"/>
        <w:gridCol w:w="968"/>
      </w:tblGrid>
      <w:tr w:rsidR="00B86E1E" w14:paraId="72DDFB1E" w14:textId="77777777">
        <w:trPr>
          <w:cantSplit/>
        </w:trPr>
        <w:tc>
          <w:tcPr>
            <w:tcW w:w="1689" w:type="dxa"/>
            <w:vMerge w:val="restart"/>
          </w:tcPr>
          <w:p w14:paraId="70B4F3A9"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指標</w:t>
            </w:r>
          </w:p>
          <w:p w14:paraId="68F499D8"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名稱</w:t>
            </w:r>
          </w:p>
        </w:tc>
        <w:tc>
          <w:tcPr>
            <w:tcW w:w="2785" w:type="dxa"/>
            <w:gridSpan w:val="3"/>
          </w:tcPr>
          <w:p w14:paraId="0ABEF2A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109學年度</w:t>
            </w:r>
          </w:p>
        </w:tc>
        <w:tc>
          <w:tcPr>
            <w:tcW w:w="2778" w:type="dxa"/>
            <w:gridSpan w:val="3"/>
          </w:tcPr>
          <w:p w14:paraId="5A6EA0F7"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110學年度</w:t>
            </w:r>
          </w:p>
        </w:tc>
        <w:tc>
          <w:tcPr>
            <w:tcW w:w="2772" w:type="dxa"/>
            <w:gridSpan w:val="3"/>
          </w:tcPr>
          <w:p w14:paraId="61221073"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111學年度</w:t>
            </w:r>
          </w:p>
        </w:tc>
      </w:tr>
      <w:tr w:rsidR="00B86E1E" w14:paraId="0F5B93B9" w14:textId="77777777">
        <w:trPr>
          <w:cantSplit/>
        </w:trPr>
        <w:tc>
          <w:tcPr>
            <w:tcW w:w="1689" w:type="dxa"/>
            <w:vMerge/>
          </w:tcPr>
          <w:p w14:paraId="48F7AAF4"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837" w:type="dxa"/>
          </w:tcPr>
          <w:p w14:paraId="6066329F"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本校</w:t>
            </w:r>
          </w:p>
        </w:tc>
        <w:tc>
          <w:tcPr>
            <w:tcW w:w="974" w:type="dxa"/>
          </w:tcPr>
          <w:p w14:paraId="4BB0F1C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本縣</w:t>
            </w:r>
          </w:p>
        </w:tc>
        <w:tc>
          <w:tcPr>
            <w:tcW w:w="974" w:type="dxa"/>
          </w:tcPr>
          <w:p w14:paraId="5E37337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全國</w:t>
            </w:r>
          </w:p>
        </w:tc>
        <w:tc>
          <w:tcPr>
            <w:tcW w:w="830" w:type="dxa"/>
          </w:tcPr>
          <w:p w14:paraId="06BEE2A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本校</w:t>
            </w:r>
          </w:p>
        </w:tc>
        <w:tc>
          <w:tcPr>
            <w:tcW w:w="974" w:type="dxa"/>
          </w:tcPr>
          <w:p w14:paraId="6409185F"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本縣</w:t>
            </w:r>
          </w:p>
        </w:tc>
        <w:tc>
          <w:tcPr>
            <w:tcW w:w="974" w:type="dxa"/>
          </w:tcPr>
          <w:p w14:paraId="4BF8E53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全國</w:t>
            </w:r>
          </w:p>
        </w:tc>
        <w:tc>
          <w:tcPr>
            <w:tcW w:w="830" w:type="dxa"/>
          </w:tcPr>
          <w:p w14:paraId="267DDCE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本校</w:t>
            </w:r>
          </w:p>
        </w:tc>
        <w:tc>
          <w:tcPr>
            <w:tcW w:w="974" w:type="dxa"/>
          </w:tcPr>
          <w:p w14:paraId="45912C3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本縣</w:t>
            </w:r>
          </w:p>
        </w:tc>
        <w:tc>
          <w:tcPr>
            <w:tcW w:w="968" w:type="dxa"/>
          </w:tcPr>
          <w:p w14:paraId="6D592133"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全國</w:t>
            </w:r>
          </w:p>
        </w:tc>
      </w:tr>
      <w:tr w:rsidR="00B86E1E" w14:paraId="6ACE1DEB" w14:textId="77777777">
        <w:tc>
          <w:tcPr>
            <w:tcW w:w="1689" w:type="dxa"/>
          </w:tcPr>
          <w:p w14:paraId="473ECCC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過輕率</w:t>
            </w:r>
          </w:p>
        </w:tc>
        <w:tc>
          <w:tcPr>
            <w:tcW w:w="837" w:type="dxa"/>
          </w:tcPr>
          <w:p w14:paraId="4F433E2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2.81</w:t>
            </w:r>
          </w:p>
        </w:tc>
        <w:tc>
          <w:tcPr>
            <w:tcW w:w="974" w:type="dxa"/>
          </w:tcPr>
          <w:p w14:paraId="61B3E65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6.86</w:t>
            </w:r>
          </w:p>
        </w:tc>
        <w:tc>
          <w:tcPr>
            <w:tcW w:w="974" w:type="dxa"/>
          </w:tcPr>
          <w:p w14:paraId="4D98435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8.86</w:t>
            </w:r>
          </w:p>
        </w:tc>
        <w:tc>
          <w:tcPr>
            <w:tcW w:w="830" w:type="dxa"/>
          </w:tcPr>
          <w:p w14:paraId="655D239F"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3.77</w:t>
            </w:r>
          </w:p>
        </w:tc>
        <w:tc>
          <w:tcPr>
            <w:tcW w:w="974" w:type="dxa"/>
          </w:tcPr>
          <w:p w14:paraId="412C66A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6.94</w:t>
            </w:r>
          </w:p>
        </w:tc>
        <w:tc>
          <w:tcPr>
            <w:tcW w:w="974" w:type="dxa"/>
          </w:tcPr>
          <w:p w14:paraId="5F69D62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8.55</w:t>
            </w:r>
          </w:p>
        </w:tc>
        <w:tc>
          <w:tcPr>
            <w:tcW w:w="830" w:type="dxa"/>
          </w:tcPr>
          <w:p w14:paraId="7A4866D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3.8</w:t>
            </w:r>
          </w:p>
        </w:tc>
        <w:tc>
          <w:tcPr>
            <w:tcW w:w="974" w:type="dxa"/>
          </w:tcPr>
          <w:p w14:paraId="469DF81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7.09</w:t>
            </w:r>
          </w:p>
        </w:tc>
        <w:tc>
          <w:tcPr>
            <w:tcW w:w="968" w:type="dxa"/>
          </w:tcPr>
          <w:p w14:paraId="35431D77"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9.17</w:t>
            </w:r>
          </w:p>
        </w:tc>
      </w:tr>
      <w:tr w:rsidR="00B86E1E" w14:paraId="68D00BD3" w14:textId="77777777">
        <w:tc>
          <w:tcPr>
            <w:tcW w:w="1689" w:type="dxa"/>
          </w:tcPr>
          <w:p w14:paraId="005EA95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適中率</w:t>
            </w:r>
          </w:p>
        </w:tc>
        <w:tc>
          <w:tcPr>
            <w:tcW w:w="837" w:type="dxa"/>
          </w:tcPr>
          <w:p w14:paraId="4A93813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65.17</w:t>
            </w:r>
          </w:p>
        </w:tc>
        <w:tc>
          <w:tcPr>
            <w:tcW w:w="974" w:type="dxa"/>
          </w:tcPr>
          <w:p w14:paraId="17D1ED1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62.20</w:t>
            </w:r>
          </w:p>
        </w:tc>
        <w:tc>
          <w:tcPr>
            <w:tcW w:w="974" w:type="dxa"/>
          </w:tcPr>
          <w:p w14:paraId="6B802FE3"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65.55</w:t>
            </w:r>
          </w:p>
        </w:tc>
        <w:tc>
          <w:tcPr>
            <w:tcW w:w="830" w:type="dxa"/>
          </w:tcPr>
          <w:p w14:paraId="2FBA16B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69.18</w:t>
            </w:r>
          </w:p>
        </w:tc>
        <w:tc>
          <w:tcPr>
            <w:tcW w:w="974" w:type="dxa"/>
          </w:tcPr>
          <w:p w14:paraId="11056EA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61.52</w:t>
            </w:r>
          </w:p>
        </w:tc>
        <w:tc>
          <w:tcPr>
            <w:tcW w:w="974" w:type="dxa"/>
          </w:tcPr>
          <w:p w14:paraId="1871C04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64.25</w:t>
            </w:r>
          </w:p>
        </w:tc>
        <w:tc>
          <w:tcPr>
            <w:tcW w:w="830" w:type="dxa"/>
          </w:tcPr>
          <w:p w14:paraId="5EEB0B1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69.62</w:t>
            </w:r>
          </w:p>
        </w:tc>
        <w:tc>
          <w:tcPr>
            <w:tcW w:w="974" w:type="dxa"/>
          </w:tcPr>
          <w:p w14:paraId="7A151EE9"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62.36</w:t>
            </w:r>
          </w:p>
        </w:tc>
        <w:tc>
          <w:tcPr>
            <w:tcW w:w="968" w:type="dxa"/>
          </w:tcPr>
          <w:p w14:paraId="174FBB4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64.38</w:t>
            </w:r>
          </w:p>
        </w:tc>
      </w:tr>
      <w:tr w:rsidR="00B86E1E" w14:paraId="7D4B06DA" w14:textId="77777777">
        <w:tc>
          <w:tcPr>
            <w:tcW w:w="1689" w:type="dxa"/>
          </w:tcPr>
          <w:p w14:paraId="10627B9E"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過重率</w:t>
            </w:r>
          </w:p>
        </w:tc>
        <w:tc>
          <w:tcPr>
            <w:tcW w:w="837" w:type="dxa"/>
          </w:tcPr>
          <w:p w14:paraId="2D2D075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11.8</w:t>
            </w:r>
          </w:p>
        </w:tc>
        <w:tc>
          <w:tcPr>
            <w:tcW w:w="974" w:type="dxa"/>
          </w:tcPr>
          <w:p w14:paraId="337F24C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12.84</w:t>
            </w:r>
          </w:p>
        </w:tc>
        <w:tc>
          <w:tcPr>
            <w:tcW w:w="974" w:type="dxa"/>
          </w:tcPr>
          <w:p w14:paraId="2FB33C37"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12.36</w:t>
            </w:r>
          </w:p>
        </w:tc>
        <w:tc>
          <w:tcPr>
            <w:tcW w:w="830" w:type="dxa"/>
          </w:tcPr>
          <w:p w14:paraId="0A19D3D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10.69</w:t>
            </w:r>
          </w:p>
        </w:tc>
        <w:tc>
          <w:tcPr>
            <w:tcW w:w="974" w:type="dxa"/>
          </w:tcPr>
          <w:p w14:paraId="1BE17C83"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12.80</w:t>
            </w:r>
          </w:p>
        </w:tc>
        <w:tc>
          <w:tcPr>
            <w:tcW w:w="974" w:type="dxa"/>
          </w:tcPr>
          <w:p w14:paraId="34725C0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12.90</w:t>
            </w:r>
          </w:p>
        </w:tc>
        <w:tc>
          <w:tcPr>
            <w:tcW w:w="830" w:type="dxa"/>
          </w:tcPr>
          <w:p w14:paraId="2242038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10.13</w:t>
            </w:r>
          </w:p>
        </w:tc>
        <w:tc>
          <w:tcPr>
            <w:tcW w:w="974" w:type="dxa"/>
          </w:tcPr>
          <w:p w14:paraId="598D998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12.45</w:t>
            </w:r>
          </w:p>
        </w:tc>
        <w:tc>
          <w:tcPr>
            <w:tcW w:w="968" w:type="dxa"/>
          </w:tcPr>
          <w:p w14:paraId="28486B59"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12.39</w:t>
            </w:r>
          </w:p>
        </w:tc>
      </w:tr>
      <w:tr w:rsidR="00B86E1E" w14:paraId="0702ACD2" w14:textId="77777777">
        <w:tc>
          <w:tcPr>
            <w:tcW w:w="1689" w:type="dxa"/>
          </w:tcPr>
          <w:p w14:paraId="4252CB03"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肥胖率</w:t>
            </w:r>
          </w:p>
        </w:tc>
        <w:tc>
          <w:tcPr>
            <w:tcW w:w="837" w:type="dxa"/>
          </w:tcPr>
          <w:p w14:paraId="7D4308A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20.22</w:t>
            </w:r>
          </w:p>
        </w:tc>
        <w:tc>
          <w:tcPr>
            <w:tcW w:w="974" w:type="dxa"/>
          </w:tcPr>
          <w:p w14:paraId="0FAF00D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18.10</w:t>
            </w:r>
          </w:p>
        </w:tc>
        <w:tc>
          <w:tcPr>
            <w:tcW w:w="974" w:type="dxa"/>
          </w:tcPr>
          <w:p w14:paraId="47BF6DB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13.23</w:t>
            </w:r>
          </w:p>
        </w:tc>
        <w:tc>
          <w:tcPr>
            <w:tcW w:w="830" w:type="dxa"/>
          </w:tcPr>
          <w:p w14:paraId="15E05E1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16.35</w:t>
            </w:r>
          </w:p>
        </w:tc>
        <w:tc>
          <w:tcPr>
            <w:tcW w:w="974" w:type="dxa"/>
          </w:tcPr>
          <w:p w14:paraId="5B859D8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18.74</w:t>
            </w:r>
          </w:p>
        </w:tc>
        <w:tc>
          <w:tcPr>
            <w:tcW w:w="974" w:type="dxa"/>
          </w:tcPr>
          <w:p w14:paraId="2FF9E8D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14.29</w:t>
            </w:r>
          </w:p>
        </w:tc>
        <w:tc>
          <w:tcPr>
            <w:tcW w:w="830" w:type="dxa"/>
          </w:tcPr>
          <w:p w14:paraId="21673A6F"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16.46</w:t>
            </w:r>
          </w:p>
        </w:tc>
        <w:tc>
          <w:tcPr>
            <w:tcW w:w="974" w:type="dxa"/>
          </w:tcPr>
          <w:p w14:paraId="1039672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18.1</w:t>
            </w:r>
          </w:p>
        </w:tc>
        <w:tc>
          <w:tcPr>
            <w:tcW w:w="968" w:type="dxa"/>
          </w:tcPr>
          <w:p w14:paraId="0536165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14.06</w:t>
            </w:r>
          </w:p>
        </w:tc>
      </w:tr>
      <w:tr w:rsidR="00B86E1E" w14:paraId="18374BBD" w14:textId="77777777">
        <w:tc>
          <w:tcPr>
            <w:tcW w:w="1689" w:type="dxa"/>
          </w:tcPr>
          <w:p w14:paraId="0CAC98C8"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過重肥胖率</w:t>
            </w:r>
          </w:p>
        </w:tc>
        <w:tc>
          <w:tcPr>
            <w:tcW w:w="837" w:type="dxa"/>
          </w:tcPr>
          <w:p w14:paraId="546DF5B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32.02</w:t>
            </w:r>
          </w:p>
        </w:tc>
        <w:tc>
          <w:tcPr>
            <w:tcW w:w="974" w:type="dxa"/>
          </w:tcPr>
          <w:p w14:paraId="19793FA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30.94</w:t>
            </w:r>
          </w:p>
        </w:tc>
        <w:tc>
          <w:tcPr>
            <w:tcW w:w="974" w:type="dxa"/>
          </w:tcPr>
          <w:p w14:paraId="5B8AF9E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25.59</w:t>
            </w:r>
          </w:p>
        </w:tc>
        <w:tc>
          <w:tcPr>
            <w:tcW w:w="830" w:type="dxa"/>
          </w:tcPr>
          <w:p w14:paraId="7DA0DFE9"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27.0</w:t>
            </w:r>
          </w:p>
        </w:tc>
        <w:tc>
          <w:tcPr>
            <w:tcW w:w="974" w:type="dxa"/>
          </w:tcPr>
          <w:p w14:paraId="1FBAF02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31.54</w:t>
            </w:r>
          </w:p>
        </w:tc>
        <w:tc>
          <w:tcPr>
            <w:tcW w:w="974" w:type="dxa"/>
          </w:tcPr>
          <w:p w14:paraId="619C8BA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27.19</w:t>
            </w:r>
          </w:p>
        </w:tc>
        <w:tc>
          <w:tcPr>
            <w:tcW w:w="830" w:type="dxa"/>
          </w:tcPr>
          <w:p w14:paraId="4DA6139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26.59</w:t>
            </w:r>
          </w:p>
        </w:tc>
        <w:tc>
          <w:tcPr>
            <w:tcW w:w="974" w:type="dxa"/>
          </w:tcPr>
          <w:p w14:paraId="774AF2E7"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30.55</w:t>
            </w:r>
          </w:p>
        </w:tc>
        <w:tc>
          <w:tcPr>
            <w:tcW w:w="968" w:type="dxa"/>
          </w:tcPr>
          <w:p w14:paraId="115580B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26.45</w:t>
            </w:r>
          </w:p>
        </w:tc>
      </w:tr>
    </w:tbl>
    <w:p w14:paraId="1C615D0A" w14:textId="77777777" w:rsidR="00B86E1E" w:rsidRDefault="00F37619">
      <w:pPr>
        <w:pBdr>
          <w:top w:val="nil"/>
          <w:left w:val="nil"/>
          <w:bottom w:val="nil"/>
          <w:right w:val="nil"/>
          <w:between w:val="nil"/>
        </w:pBdr>
        <w:spacing w:before="120" w:after="120" w:line="240" w:lineRule="auto"/>
        <w:ind w:left="0" w:hanging="2"/>
        <w:jc w:val="both"/>
        <w:rPr>
          <w:rFonts w:ascii="標楷體" w:eastAsia="標楷體" w:hAnsi="標楷體" w:cs="標楷體"/>
          <w:color w:val="000000"/>
        </w:rPr>
      </w:pPr>
      <w:r>
        <w:rPr>
          <w:rFonts w:ascii="標楷體" w:eastAsia="標楷體" w:hAnsi="標楷體" w:cs="標楷體"/>
          <w:b/>
          <w:color w:val="000000"/>
        </w:rPr>
        <w:t>※</w:t>
      </w:r>
      <w:r>
        <w:rPr>
          <w:rFonts w:ascii="標楷體" w:eastAsia="標楷體" w:hAnsi="標楷體" w:cs="標楷體"/>
          <w:color w:val="000000"/>
        </w:rPr>
        <w:t>根據以上資料統計顯示：本校健康體位過重肥胖比率由109學年度的32.02%降到111學年度的26.59%，明顯低於全縣及</w:t>
      </w:r>
      <w:r>
        <w:rPr>
          <w:rFonts w:ascii="標楷體" w:eastAsia="標楷體" w:hAnsi="標楷體" w:cs="標楷體"/>
        </w:rPr>
        <w:t>但略高於</w:t>
      </w:r>
      <w:r>
        <w:rPr>
          <w:rFonts w:ascii="標楷體" w:eastAsia="標楷體" w:hAnsi="標楷體" w:cs="標楷體"/>
          <w:color w:val="000000"/>
        </w:rPr>
        <w:t>全國平均，顯見2年來本校推展健康體位活動有明顯成效。分析其原因發現：一、辦理多元性體育社團，學生除社團時間努力運動外，更會利用下課時間從事相關活動；二、鼓勵走路上學及少喝含糖飲料政策的宣導與執行；三、課間活動推行慢跑、跳繩及健身操，增加學生運動的機會；四、辦理相關親職講座，提升家長健康促進知能。未來本校仍會持續推動健康體位議題，期待持續透過灌輸親師生健康飲食的觀念</w:t>
      </w:r>
      <w:proofErr w:type="gramStart"/>
      <w:r>
        <w:rPr>
          <w:rFonts w:ascii="標楷體" w:eastAsia="標楷體" w:hAnsi="標楷體" w:cs="標楷體"/>
          <w:color w:val="000000"/>
        </w:rPr>
        <w:t>及零含糖</w:t>
      </w:r>
      <w:proofErr w:type="gramEnd"/>
      <w:r>
        <w:rPr>
          <w:rFonts w:ascii="標楷體" w:eastAsia="標楷體" w:hAnsi="標楷體" w:cs="標楷體"/>
          <w:color w:val="000000"/>
        </w:rPr>
        <w:t>飲料入校外，輔以運動、作息正常等健康行為的落實，建立孩子正確飲食習慣和鍛鍊強健體魄，進而形塑良好健康行為和健康體位。</w:t>
      </w:r>
    </w:p>
    <w:p w14:paraId="5E3B1821"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bookmarkStart w:id="1" w:name="_heading=h.30j0zll" w:colFirst="0" w:colLast="0"/>
      <w:bookmarkEnd w:id="1"/>
      <w:r>
        <w:rPr>
          <w:rFonts w:ascii="標楷體" w:eastAsia="標楷體" w:hAnsi="標楷體" w:cs="標楷體"/>
          <w:b/>
          <w:color w:val="000000"/>
        </w:rPr>
        <w:t xml:space="preserve">     2.視力保健</w:t>
      </w:r>
    </w:p>
    <w:tbl>
      <w:tblPr>
        <w:tblStyle w:val="af3"/>
        <w:tblW w:w="100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9"/>
        <w:gridCol w:w="818"/>
        <w:gridCol w:w="912"/>
        <w:gridCol w:w="914"/>
        <w:gridCol w:w="818"/>
        <w:gridCol w:w="914"/>
        <w:gridCol w:w="916"/>
        <w:gridCol w:w="780"/>
        <w:gridCol w:w="914"/>
        <w:gridCol w:w="908"/>
      </w:tblGrid>
      <w:tr w:rsidR="00B86E1E" w14:paraId="674920BF" w14:textId="77777777">
        <w:trPr>
          <w:cantSplit/>
        </w:trPr>
        <w:tc>
          <w:tcPr>
            <w:tcW w:w="2130" w:type="dxa"/>
            <w:vMerge w:val="restart"/>
          </w:tcPr>
          <w:p w14:paraId="1C199F7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指標</w:t>
            </w:r>
          </w:p>
          <w:p w14:paraId="1E07DDF8"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名稱</w:t>
            </w:r>
          </w:p>
        </w:tc>
        <w:tc>
          <w:tcPr>
            <w:tcW w:w="2644" w:type="dxa"/>
            <w:gridSpan w:val="3"/>
          </w:tcPr>
          <w:p w14:paraId="2EDB33F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109學年度</w:t>
            </w:r>
          </w:p>
        </w:tc>
        <w:tc>
          <w:tcPr>
            <w:tcW w:w="2648" w:type="dxa"/>
            <w:gridSpan w:val="3"/>
          </w:tcPr>
          <w:p w14:paraId="2A66099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110學年度</w:t>
            </w:r>
          </w:p>
        </w:tc>
        <w:tc>
          <w:tcPr>
            <w:tcW w:w="2602" w:type="dxa"/>
            <w:gridSpan w:val="3"/>
          </w:tcPr>
          <w:p w14:paraId="2789A9F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111學年度</w:t>
            </w:r>
          </w:p>
        </w:tc>
      </w:tr>
      <w:tr w:rsidR="00B86E1E" w14:paraId="7E85A9F5" w14:textId="77777777">
        <w:trPr>
          <w:cantSplit/>
        </w:trPr>
        <w:tc>
          <w:tcPr>
            <w:tcW w:w="2130" w:type="dxa"/>
            <w:vMerge/>
          </w:tcPr>
          <w:p w14:paraId="7B7A20F1"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818" w:type="dxa"/>
          </w:tcPr>
          <w:p w14:paraId="174EAA6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本校</w:t>
            </w:r>
          </w:p>
        </w:tc>
        <w:tc>
          <w:tcPr>
            <w:tcW w:w="912" w:type="dxa"/>
          </w:tcPr>
          <w:p w14:paraId="3FECC83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全縣</w:t>
            </w:r>
          </w:p>
        </w:tc>
        <w:tc>
          <w:tcPr>
            <w:tcW w:w="914" w:type="dxa"/>
          </w:tcPr>
          <w:p w14:paraId="79CA2E7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全國</w:t>
            </w:r>
          </w:p>
        </w:tc>
        <w:tc>
          <w:tcPr>
            <w:tcW w:w="818" w:type="dxa"/>
          </w:tcPr>
          <w:p w14:paraId="5C664DF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本校</w:t>
            </w:r>
          </w:p>
        </w:tc>
        <w:tc>
          <w:tcPr>
            <w:tcW w:w="914" w:type="dxa"/>
          </w:tcPr>
          <w:p w14:paraId="5BC92357"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全縣</w:t>
            </w:r>
          </w:p>
        </w:tc>
        <w:tc>
          <w:tcPr>
            <w:tcW w:w="916" w:type="dxa"/>
          </w:tcPr>
          <w:p w14:paraId="4E5DA60F"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全國</w:t>
            </w:r>
          </w:p>
        </w:tc>
        <w:tc>
          <w:tcPr>
            <w:tcW w:w="780" w:type="dxa"/>
          </w:tcPr>
          <w:p w14:paraId="79B8650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本校</w:t>
            </w:r>
          </w:p>
        </w:tc>
        <w:tc>
          <w:tcPr>
            <w:tcW w:w="914" w:type="dxa"/>
          </w:tcPr>
          <w:p w14:paraId="3209177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全縣</w:t>
            </w:r>
          </w:p>
        </w:tc>
        <w:tc>
          <w:tcPr>
            <w:tcW w:w="908" w:type="dxa"/>
          </w:tcPr>
          <w:p w14:paraId="21D4DF4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全國</w:t>
            </w:r>
          </w:p>
        </w:tc>
      </w:tr>
      <w:tr w:rsidR="00B86E1E" w14:paraId="3145CF44" w14:textId="77777777">
        <w:tc>
          <w:tcPr>
            <w:tcW w:w="2130" w:type="dxa"/>
          </w:tcPr>
          <w:p w14:paraId="68D62B0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裸</w:t>
            </w:r>
            <w:proofErr w:type="gramStart"/>
            <w:r>
              <w:rPr>
                <w:rFonts w:ascii="標楷體" w:eastAsia="標楷體" w:hAnsi="標楷體" w:cs="標楷體"/>
                <w:b/>
                <w:color w:val="000000"/>
              </w:rPr>
              <w:t>視</w:t>
            </w:r>
            <w:proofErr w:type="gramEnd"/>
            <w:r>
              <w:rPr>
                <w:rFonts w:ascii="標楷體" w:eastAsia="標楷體" w:hAnsi="標楷體" w:cs="標楷體"/>
                <w:b/>
                <w:color w:val="000000"/>
              </w:rPr>
              <w:t>視力不良率</w:t>
            </w:r>
          </w:p>
        </w:tc>
        <w:tc>
          <w:tcPr>
            <w:tcW w:w="818" w:type="dxa"/>
          </w:tcPr>
          <w:p w14:paraId="7B3E156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35.6</w:t>
            </w:r>
          </w:p>
        </w:tc>
        <w:tc>
          <w:tcPr>
            <w:tcW w:w="912" w:type="dxa"/>
          </w:tcPr>
          <w:p w14:paraId="17C799B6"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40.33</w:t>
            </w:r>
          </w:p>
        </w:tc>
        <w:tc>
          <w:tcPr>
            <w:tcW w:w="914" w:type="dxa"/>
          </w:tcPr>
          <w:p w14:paraId="5F60A2A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44.58</w:t>
            </w:r>
          </w:p>
        </w:tc>
        <w:tc>
          <w:tcPr>
            <w:tcW w:w="818" w:type="dxa"/>
          </w:tcPr>
          <w:p w14:paraId="194D8C3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35.2</w:t>
            </w:r>
          </w:p>
        </w:tc>
        <w:tc>
          <w:tcPr>
            <w:tcW w:w="914" w:type="dxa"/>
          </w:tcPr>
          <w:p w14:paraId="4F0994E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41.39</w:t>
            </w:r>
          </w:p>
        </w:tc>
        <w:tc>
          <w:tcPr>
            <w:tcW w:w="916" w:type="dxa"/>
          </w:tcPr>
          <w:p w14:paraId="3DA2BAE9"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45.10</w:t>
            </w:r>
          </w:p>
        </w:tc>
        <w:tc>
          <w:tcPr>
            <w:tcW w:w="780" w:type="dxa"/>
          </w:tcPr>
          <w:p w14:paraId="26E957AF"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35.4</w:t>
            </w:r>
          </w:p>
        </w:tc>
        <w:tc>
          <w:tcPr>
            <w:tcW w:w="914" w:type="dxa"/>
          </w:tcPr>
          <w:p w14:paraId="60D5A2A6" w14:textId="77777777" w:rsidR="00B86E1E" w:rsidRPr="009572E6" w:rsidRDefault="00F37619">
            <w:pPr>
              <w:pBdr>
                <w:top w:val="nil"/>
                <w:left w:val="nil"/>
                <w:bottom w:val="nil"/>
                <w:right w:val="nil"/>
                <w:between w:val="nil"/>
              </w:pBdr>
              <w:spacing w:line="240" w:lineRule="auto"/>
              <w:ind w:left="0" w:hanging="2"/>
              <w:jc w:val="center"/>
              <w:rPr>
                <w:rFonts w:ascii="標楷體" w:eastAsia="標楷體" w:hAnsi="標楷體" w:cs="標楷體"/>
              </w:rPr>
            </w:pPr>
            <w:r w:rsidRPr="009572E6">
              <w:rPr>
                <w:rFonts w:ascii="標楷體" w:eastAsia="標楷體" w:hAnsi="標楷體" w:cs="標楷體"/>
                <w:b/>
              </w:rPr>
              <w:t>41.20</w:t>
            </w:r>
          </w:p>
        </w:tc>
        <w:tc>
          <w:tcPr>
            <w:tcW w:w="908" w:type="dxa"/>
          </w:tcPr>
          <w:p w14:paraId="7ECD9E7B" w14:textId="77777777" w:rsidR="00B86E1E" w:rsidRPr="009572E6" w:rsidRDefault="00F37619">
            <w:pPr>
              <w:pBdr>
                <w:top w:val="nil"/>
                <w:left w:val="nil"/>
                <w:bottom w:val="nil"/>
                <w:right w:val="nil"/>
                <w:between w:val="nil"/>
              </w:pBdr>
              <w:spacing w:line="240" w:lineRule="auto"/>
              <w:ind w:left="0" w:hanging="2"/>
              <w:jc w:val="center"/>
              <w:rPr>
                <w:rFonts w:ascii="標楷體" w:eastAsia="標楷體" w:hAnsi="標楷體" w:cs="標楷體"/>
              </w:rPr>
            </w:pPr>
            <w:r w:rsidRPr="009572E6">
              <w:rPr>
                <w:rFonts w:ascii="標楷體" w:eastAsia="標楷體" w:hAnsi="標楷體" w:cs="標楷體"/>
                <w:b/>
              </w:rPr>
              <w:t>45.30</w:t>
            </w:r>
          </w:p>
        </w:tc>
      </w:tr>
      <w:tr w:rsidR="00B86E1E" w14:paraId="32FDAE5E" w14:textId="77777777">
        <w:tc>
          <w:tcPr>
            <w:tcW w:w="2130" w:type="dxa"/>
          </w:tcPr>
          <w:p w14:paraId="5E2D43D6"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視力不良就醫率</w:t>
            </w:r>
          </w:p>
        </w:tc>
        <w:tc>
          <w:tcPr>
            <w:tcW w:w="818" w:type="dxa"/>
          </w:tcPr>
          <w:p w14:paraId="0990444F"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98.41</w:t>
            </w:r>
          </w:p>
        </w:tc>
        <w:tc>
          <w:tcPr>
            <w:tcW w:w="912" w:type="dxa"/>
          </w:tcPr>
          <w:p w14:paraId="7E993CD3"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97.76</w:t>
            </w:r>
          </w:p>
        </w:tc>
        <w:tc>
          <w:tcPr>
            <w:tcW w:w="914" w:type="dxa"/>
          </w:tcPr>
          <w:p w14:paraId="57BF5859"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91.06</w:t>
            </w:r>
          </w:p>
        </w:tc>
        <w:tc>
          <w:tcPr>
            <w:tcW w:w="818" w:type="dxa"/>
          </w:tcPr>
          <w:p w14:paraId="62AD252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100</w:t>
            </w:r>
          </w:p>
        </w:tc>
        <w:tc>
          <w:tcPr>
            <w:tcW w:w="914" w:type="dxa"/>
          </w:tcPr>
          <w:p w14:paraId="2777F6D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98.66</w:t>
            </w:r>
          </w:p>
        </w:tc>
        <w:tc>
          <w:tcPr>
            <w:tcW w:w="916" w:type="dxa"/>
          </w:tcPr>
          <w:p w14:paraId="404507C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91.68</w:t>
            </w:r>
          </w:p>
        </w:tc>
        <w:tc>
          <w:tcPr>
            <w:tcW w:w="780" w:type="dxa"/>
          </w:tcPr>
          <w:p w14:paraId="3348DC5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100</w:t>
            </w:r>
          </w:p>
        </w:tc>
        <w:tc>
          <w:tcPr>
            <w:tcW w:w="914" w:type="dxa"/>
          </w:tcPr>
          <w:p w14:paraId="0D3A27DD" w14:textId="77777777" w:rsidR="00B86E1E" w:rsidRPr="009572E6" w:rsidRDefault="00F37619">
            <w:pPr>
              <w:pBdr>
                <w:top w:val="nil"/>
                <w:left w:val="nil"/>
                <w:bottom w:val="nil"/>
                <w:right w:val="nil"/>
                <w:between w:val="nil"/>
              </w:pBdr>
              <w:spacing w:line="240" w:lineRule="auto"/>
              <w:ind w:left="0" w:hanging="2"/>
              <w:jc w:val="center"/>
              <w:rPr>
                <w:rFonts w:ascii="標楷體" w:eastAsia="標楷體" w:hAnsi="標楷體" w:cs="標楷體"/>
              </w:rPr>
            </w:pPr>
            <w:r w:rsidRPr="009572E6">
              <w:rPr>
                <w:rFonts w:ascii="標楷體" w:eastAsia="標楷體" w:hAnsi="標楷體" w:cs="標楷體"/>
                <w:b/>
              </w:rPr>
              <w:t>97.61</w:t>
            </w:r>
          </w:p>
        </w:tc>
        <w:tc>
          <w:tcPr>
            <w:tcW w:w="908" w:type="dxa"/>
          </w:tcPr>
          <w:p w14:paraId="0B18017C" w14:textId="77777777" w:rsidR="00B86E1E" w:rsidRPr="009572E6" w:rsidRDefault="00F37619">
            <w:pPr>
              <w:pBdr>
                <w:top w:val="nil"/>
                <w:left w:val="nil"/>
                <w:bottom w:val="nil"/>
                <w:right w:val="nil"/>
                <w:between w:val="nil"/>
              </w:pBdr>
              <w:spacing w:line="240" w:lineRule="auto"/>
              <w:ind w:left="0" w:hanging="2"/>
              <w:jc w:val="center"/>
              <w:rPr>
                <w:rFonts w:ascii="標楷體" w:eastAsia="標楷體" w:hAnsi="標楷體" w:cs="標楷體"/>
              </w:rPr>
            </w:pPr>
            <w:r w:rsidRPr="009572E6">
              <w:rPr>
                <w:rFonts w:ascii="標楷體" w:eastAsia="標楷體" w:hAnsi="標楷體" w:cs="標楷體"/>
                <w:b/>
              </w:rPr>
              <w:t>90.17</w:t>
            </w:r>
          </w:p>
        </w:tc>
      </w:tr>
      <w:tr w:rsidR="00B86E1E" w14:paraId="20614D28" w14:textId="77777777">
        <w:tc>
          <w:tcPr>
            <w:tcW w:w="2130" w:type="dxa"/>
          </w:tcPr>
          <w:p w14:paraId="49170817"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視力不良惡化率</w:t>
            </w:r>
          </w:p>
        </w:tc>
        <w:tc>
          <w:tcPr>
            <w:tcW w:w="818" w:type="dxa"/>
          </w:tcPr>
          <w:p w14:paraId="139E403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9.94</w:t>
            </w:r>
          </w:p>
        </w:tc>
        <w:tc>
          <w:tcPr>
            <w:tcW w:w="912" w:type="dxa"/>
          </w:tcPr>
          <w:p w14:paraId="39111F2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7.55</w:t>
            </w:r>
          </w:p>
        </w:tc>
        <w:tc>
          <w:tcPr>
            <w:tcW w:w="914" w:type="dxa"/>
          </w:tcPr>
          <w:p w14:paraId="60E4A0A3"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7.77</w:t>
            </w:r>
          </w:p>
        </w:tc>
        <w:tc>
          <w:tcPr>
            <w:tcW w:w="818" w:type="dxa"/>
          </w:tcPr>
          <w:p w14:paraId="3DF3710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5.4</w:t>
            </w:r>
          </w:p>
        </w:tc>
        <w:tc>
          <w:tcPr>
            <w:tcW w:w="914" w:type="dxa"/>
          </w:tcPr>
          <w:p w14:paraId="3F43A48F"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7.96</w:t>
            </w:r>
          </w:p>
        </w:tc>
        <w:tc>
          <w:tcPr>
            <w:tcW w:w="916" w:type="dxa"/>
          </w:tcPr>
          <w:p w14:paraId="210CD05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7.80</w:t>
            </w:r>
          </w:p>
        </w:tc>
        <w:tc>
          <w:tcPr>
            <w:tcW w:w="780" w:type="dxa"/>
          </w:tcPr>
          <w:p w14:paraId="03A0D9D8"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5.15</w:t>
            </w:r>
          </w:p>
        </w:tc>
        <w:tc>
          <w:tcPr>
            <w:tcW w:w="914" w:type="dxa"/>
          </w:tcPr>
          <w:p w14:paraId="4CD1F734" w14:textId="77777777" w:rsidR="00B86E1E" w:rsidRPr="009572E6" w:rsidRDefault="00F37619">
            <w:pPr>
              <w:pBdr>
                <w:top w:val="nil"/>
                <w:left w:val="nil"/>
                <w:bottom w:val="nil"/>
                <w:right w:val="nil"/>
                <w:between w:val="nil"/>
              </w:pBdr>
              <w:spacing w:line="240" w:lineRule="auto"/>
              <w:ind w:left="0" w:hanging="2"/>
              <w:jc w:val="center"/>
              <w:rPr>
                <w:rFonts w:ascii="標楷體" w:eastAsia="標楷體" w:hAnsi="標楷體" w:cs="標楷體"/>
              </w:rPr>
            </w:pPr>
            <w:r w:rsidRPr="009572E6">
              <w:rPr>
                <w:rFonts w:ascii="標楷體" w:eastAsia="標楷體" w:hAnsi="標楷體" w:cs="標楷體"/>
                <w:b/>
              </w:rPr>
              <w:t>6.72</w:t>
            </w:r>
          </w:p>
        </w:tc>
        <w:tc>
          <w:tcPr>
            <w:tcW w:w="908" w:type="dxa"/>
          </w:tcPr>
          <w:p w14:paraId="2E056786" w14:textId="77777777" w:rsidR="00B86E1E" w:rsidRPr="009572E6" w:rsidRDefault="00F37619">
            <w:pPr>
              <w:pBdr>
                <w:top w:val="nil"/>
                <w:left w:val="nil"/>
                <w:bottom w:val="nil"/>
                <w:right w:val="nil"/>
                <w:between w:val="nil"/>
              </w:pBdr>
              <w:spacing w:line="240" w:lineRule="auto"/>
              <w:ind w:left="0" w:hanging="2"/>
              <w:jc w:val="center"/>
              <w:rPr>
                <w:rFonts w:ascii="標楷體" w:eastAsia="標楷體" w:hAnsi="標楷體" w:cs="標楷體"/>
              </w:rPr>
            </w:pPr>
            <w:r w:rsidRPr="009572E6">
              <w:rPr>
                <w:rFonts w:ascii="標楷體" w:eastAsia="標楷體" w:hAnsi="標楷體" w:cs="標楷體"/>
                <w:b/>
              </w:rPr>
              <w:t>6.87</w:t>
            </w:r>
          </w:p>
        </w:tc>
      </w:tr>
    </w:tbl>
    <w:p w14:paraId="4FD9CA54"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※視力保健一直是學校努力推動的議題，由數據顯示本校學生的視力不良率明顯都低於全縣及全國的平均值，可見本校長期推動</w:t>
      </w:r>
      <w:r>
        <w:rPr>
          <w:rFonts w:ascii="標楷體" w:eastAsia="標楷體" w:hAnsi="標楷體" w:cs="標楷體"/>
          <w:b/>
          <w:i/>
          <w:color w:val="000000"/>
        </w:rPr>
        <w:t>下課教室淨空</w:t>
      </w:r>
      <w:r>
        <w:rPr>
          <w:rFonts w:ascii="標楷體" w:eastAsia="標楷體" w:hAnsi="標楷體" w:cs="標楷體"/>
          <w:color w:val="000000"/>
        </w:rPr>
        <w:t>及</w:t>
      </w:r>
      <w:r>
        <w:rPr>
          <w:rFonts w:ascii="標楷體" w:eastAsia="標楷體" w:hAnsi="標楷體" w:cs="標楷體"/>
          <w:b/>
          <w:i/>
          <w:color w:val="000000"/>
        </w:rPr>
        <w:t>課後減少3c使用的頻率</w:t>
      </w:r>
      <w:r>
        <w:rPr>
          <w:rFonts w:ascii="標楷體" w:eastAsia="標楷體" w:hAnsi="標楷體" w:cs="標楷體"/>
          <w:color w:val="000000"/>
        </w:rPr>
        <w:t xml:space="preserve">產生極大效果。 </w:t>
      </w:r>
    </w:p>
    <w:p w14:paraId="7133C756"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bookmarkStart w:id="2" w:name="_heading=h.1fob9te" w:colFirst="0" w:colLast="0"/>
      <w:bookmarkEnd w:id="2"/>
      <w:r>
        <w:rPr>
          <w:rFonts w:ascii="標楷體" w:eastAsia="標楷體" w:hAnsi="標楷體" w:cs="標楷體"/>
          <w:b/>
          <w:color w:val="000000"/>
        </w:rPr>
        <w:t xml:space="preserve">    3.口腔保健</w:t>
      </w:r>
    </w:p>
    <w:tbl>
      <w:tblPr>
        <w:tblStyle w:val="af4"/>
        <w:tblW w:w="9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8"/>
        <w:gridCol w:w="818"/>
        <w:gridCol w:w="818"/>
        <w:gridCol w:w="818"/>
        <w:gridCol w:w="818"/>
        <w:gridCol w:w="818"/>
        <w:gridCol w:w="818"/>
        <w:gridCol w:w="818"/>
        <w:gridCol w:w="818"/>
        <w:gridCol w:w="818"/>
      </w:tblGrid>
      <w:tr w:rsidR="00B86E1E" w14:paraId="7BCA03CB" w14:textId="77777777">
        <w:trPr>
          <w:cantSplit/>
        </w:trPr>
        <w:tc>
          <w:tcPr>
            <w:tcW w:w="2619" w:type="dxa"/>
            <w:vMerge w:val="restart"/>
          </w:tcPr>
          <w:p w14:paraId="6A7331B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指標</w:t>
            </w:r>
          </w:p>
          <w:p w14:paraId="60481778"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名稱</w:t>
            </w:r>
          </w:p>
        </w:tc>
        <w:tc>
          <w:tcPr>
            <w:tcW w:w="2454" w:type="dxa"/>
            <w:gridSpan w:val="3"/>
          </w:tcPr>
          <w:p w14:paraId="48B9417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109學年度</w:t>
            </w:r>
          </w:p>
        </w:tc>
        <w:tc>
          <w:tcPr>
            <w:tcW w:w="2454" w:type="dxa"/>
            <w:gridSpan w:val="3"/>
          </w:tcPr>
          <w:p w14:paraId="061066A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110學年度</w:t>
            </w:r>
          </w:p>
        </w:tc>
        <w:tc>
          <w:tcPr>
            <w:tcW w:w="2454" w:type="dxa"/>
            <w:gridSpan w:val="3"/>
          </w:tcPr>
          <w:p w14:paraId="3E3E6C3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111學年度</w:t>
            </w:r>
          </w:p>
        </w:tc>
      </w:tr>
      <w:tr w:rsidR="00B86E1E" w14:paraId="26962B04" w14:textId="77777777">
        <w:trPr>
          <w:cantSplit/>
        </w:trPr>
        <w:tc>
          <w:tcPr>
            <w:tcW w:w="2619" w:type="dxa"/>
            <w:vMerge/>
          </w:tcPr>
          <w:p w14:paraId="10007B16"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818" w:type="dxa"/>
          </w:tcPr>
          <w:p w14:paraId="7D7EA3A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本校</w:t>
            </w:r>
          </w:p>
        </w:tc>
        <w:tc>
          <w:tcPr>
            <w:tcW w:w="818" w:type="dxa"/>
          </w:tcPr>
          <w:p w14:paraId="7E5A15E3"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全縣</w:t>
            </w:r>
          </w:p>
        </w:tc>
        <w:tc>
          <w:tcPr>
            <w:tcW w:w="818" w:type="dxa"/>
          </w:tcPr>
          <w:p w14:paraId="610690F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全國</w:t>
            </w:r>
          </w:p>
        </w:tc>
        <w:tc>
          <w:tcPr>
            <w:tcW w:w="818" w:type="dxa"/>
          </w:tcPr>
          <w:p w14:paraId="53F5069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本校</w:t>
            </w:r>
          </w:p>
        </w:tc>
        <w:tc>
          <w:tcPr>
            <w:tcW w:w="818" w:type="dxa"/>
          </w:tcPr>
          <w:p w14:paraId="7A09952E"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全縣</w:t>
            </w:r>
          </w:p>
        </w:tc>
        <w:tc>
          <w:tcPr>
            <w:tcW w:w="818" w:type="dxa"/>
          </w:tcPr>
          <w:p w14:paraId="5CAD01DE"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全國</w:t>
            </w:r>
          </w:p>
        </w:tc>
        <w:tc>
          <w:tcPr>
            <w:tcW w:w="818" w:type="dxa"/>
          </w:tcPr>
          <w:p w14:paraId="742D7AB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本校</w:t>
            </w:r>
          </w:p>
        </w:tc>
        <w:tc>
          <w:tcPr>
            <w:tcW w:w="818" w:type="dxa"/>
          </w:tcPr>
          <w:p w14:paraId="0FCA7D6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全縣</w:t>
            </w:r>
          </w:p>
        </w:tc>
        <w:tc>
          <w:tcPr>
            <w:tcW w:w="818" w:type="dxa"/>
          </w:tcPr>
          <w:p w14:paraId="6638A81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全國</w:t>
            </w:r>
          </w:p>
        </w:tc>
      </w:tr>
      <w:tr w:rsidR="00B86E1E" w14:paraId="529E343B" w14:textId="77777777">
        <w:tc>
          <w:tcPr>
            <w:tcW w:w="2619" w:type="dxa"/>
          </w:tcPr>
          <w:p w14:paraId="69FD010E"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初檢齲齒率</w:t>
            </w:r>
          </w:p>
        </w:tc>
        <w:tc>
          <w:tcPr>
            <w:tcW w:w="818" w:type="dxa"/>
          </w:tcPr>
          <w:p w14:paraId="2A1E76A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31.48</w:t>
            </w:r>
          </w:p>
        </w:tc>
        <w:tc>
          <w:tcPr>
            <w:tcW w:w="818" w:type="dxa"/>
          </w:tcPr>
          <w:p w14:paraId="6DBB25E8"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36.61</w:t>
            </w:r>
          </w:p>
        </w:tc>
        <w:tc>
          <w:tcPr>
            <w:tcW w:w="818" w:type="dxa"/>
          </w:tcPr>
          <w:p w14:paraId="3FAA206E"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35.41</w:t>
            </w:r>
          </w:p>
        </w:tc>
        <w:tc>
          <w:tcPr>
            <w:tcW w:w="818" w:type="dxa"/>
          </w:tcPr>
          <w:p w14:paraId="7CAAEC3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31.63</w:t>
            </w:r>
          </w:p>
        </w:tc>
        <w:tc>
          <w:tcPr>
            <w:tcW w:w="818" w:type="dxa"/>
          </w:tcPr>
          <w:p w14:paraId="44349BB3"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31.12</w:t>
            </w:r>
          </w:p>
        </w:tc>
        <w:tc>
          <w:tcPr>
            <w:tcW w:w="818" w:type="dxa"/>
          </w:tcPr>
          <w:p w14:paraId="3145F1F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32.81</w:t>
            </w:r>
          </w:p>
        </w:tc>
        <w:tc>
          <w:tcPr>
            <w:tcW w:w="818" w:type="dxa"/>
          </w:tcPr>
          <w:p w14:paraId="6360D66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31.63</w:t>
            </w:r>
          </w:p>
        </w:tc>
        <w:tc>
          <w:tcPr>
            <w:tcW w:w="818" w:type="dxa"/>
          </w:tcPr>
          <w:p w14:paraId="150D9A9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rPr>
              <w:t>29.36</w:t>
            </w:r>
          </w:p>
        </w:tc>
        <w:tc>
          <w:tcPr>
            <w:tcW w:w="818" w:type="dxa"/>
          </w:tcPr>
          <w:p w14:paraId="45F13C2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rPr>
              <w:t>27.33</w:t>
            </w:r>
          </w:p>
        </w:tc>
      </w:tr>
      <w:tr w:rsidR="00B86E1E" w14:paraId="71A16AC1" w14:textId="77777777">
        <w:tc>
          <w:tcPr>
            <w:tcW w:w="2619" w:type="dxa"/>
          </w:tcPr>
          <w:p w14:paraId="1A46A9E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齲齒</w:t>
            </w:r>
            <w:proofErr w:type="gramStart"/>
            <w:r>
              <w:rPr>
                <w:rFonts w:ascii="標楷體" w:eastAsia="標楷體" w:hAnsi="標楷體" w:cs="標楷體"/>
                <w:b/>
                <w:color w:val="000000"/>
              </w:rPr>
              <w:t>複</w:t>
            </w:r>
            <w:proofErr w:type="gramEnd"/>
            <w:r>
              <w:rPr>
                <w:rFonts w:ascii="標楷體" w:eastAsia="標楷體" w:hAnsi="標楷體" w:cs="標楷體"/>
                <w:b/>
                <w:color w:val="000000"/>
              </w:rPr>
              <w:t>檢率</w:t>
            </w:r>
          </w:p>
        </w:tc>
        <w:tc>
          <w:tcPr>
            <w:tcW w:w="818" w:type="dxa"/>
          </w:tcPr>
          <w:p w14:paraId="23EFEC8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100</w:t>
            </w:r>
          </w:p>
        </w:tc>
        <w:tc>
          <w:tcPr>
            <w:tcW w:w="818" w:type="dxa"/>
          </w:tcPr>
          <w:p w14:paraId="46522EC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97.79</w:t>
            </w:r>
          </w:p>
        </w:tc>
        <w:tc>
          <w:tcPr>
            <w:tcW w:w="818" w:type="dxa"/>
          </w:tcPr>
          <w:p w14:paraId="59D8FDB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86.87</w:t>
            </w:r>
          </w:p>
        </w:tc>
        <w:tc>
          <w:tcPr>
            <w:tcW w:w="818" w:type="dxa"/>
          </w:tcPr>
          <w:p w14:paraId="748AB15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100</w:t>
            </w:r>
          </w:p>
        </w:tc>
        <w:tc>
          <w:tcPr>
            <w:tcW w:w="818" w:type="dxa"/>
          </w:tcPr>
          <w:p w14:paraId="07C16E16"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96.29</w:t>
            </w:r>
          </w:p>
        </w:tc>
        <w:tc>
          <w:tcPr>
            <w:tcW w:w="818" w:type="dxa"/>
          </w:tcPr>
          <w:p w14:paraId="22A8E6A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85.62</w:t>
            </w:r>
          </w:p>
        </w:tc>
        <w:tc>
          <w:tcPr>
            <w:tcW w:w="818" w:type="dxa"/>
          </w:tcPr>
          <w:p w14:paraId="44A4A7DF"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100</w:t>
            </w:r>
          </w:p>
        </w:tc>
        <w:tc>
          <w:tcPr>
            <w:tcW w:w="818" w:type="dxa"/>
          </w:tcPr>
          <w:p w14:paraId="7BC8F9B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96.67</w:t>
            </w:r>
          </w:p>
        </w:tc>
        <w:tc>
          <w:tcPr>
            <w:tcW w:w="818" w:type="dxa"/>
          </w:tcPr>
          <w:p w14:paraId="6821BEC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85.93</w:t>
            </w:r>
          </w:p>
        </w:tc>
      </w:tr>
      <w:tr w:rsidR="00B86E1E" w14:paraId="51BD3EF7" w14:textId="77777777">
        <w:tc>
          <w:tcPr>
            <w:tcW w:w="2619" w:type="dxa"/>
          </w:tcPr>
          <w:p w14:paraId="5889555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一年級</w:t>
            </w:r>
            <w:proofErr w:type="gramStart"/>
            <w:r>
              <w:rPr>
                <w:rFonts w:ascii="標楷體" w:eastAsia="標楷體" w:hAnsi="標楷體" w:cs="標楷體"/>
                <w:b/>
                <w:color w:val="000000"/>
              </w:rPr>
              <w:t>窩溝封填施作率</w:t>
            </w:r>
            <w:proofErr w:type="gramEnd"/>
          </w:p>
        </w:tc>
        <w:tc>
          <w:tcPr>
            <w:tcW w:w="818" w:type="dxa"/>
          </w:tcPr>
          <w:p w14:paraId="279CB65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100</w:t>
            </w:r>
          </w:p>
        </w:tc>
        <w:tc>
          <w:tcPr>
            <w:tcW w:w="818" w:type="dxa"/>
          </w:tcPr>
          <w:p w14:paraId="420AF99F"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27.03</w:t>
            </w:r>
          </w:p>
        </w:tc>
        <w:tc>
          <w:tcPr>
            <w:tcW w:w="818" w:type="dxa"/>
          </w:tcPr>
          <w:p w14:paraId="3A172B7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15.26</w:t>
            </w:r>
          </w:p>
        </w:tc>
        <w:tc>
          <w:tcPr>
            <w:tcW w:w="818" w:type="dxa"/>
          </w:tcPr>
          <w:p w14:paraId="25EA705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62.2</w:t>
            </w:r>
          </w:p>
        </w:tc>
        <w:tc>
          <w:tcPr>
            <w:tcW w:w="818" w:type="dxa"/>
          </w:tcPr>
          <w:p w14:paraId="2DE538E3"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20.65</w:t>
            </w:r>
          </w:p>
        </w:tc>
        <w:tc>
          <w:tcPr>
            <w:tcW w:w="818" w:type="dxa"/>
          </w:tcPr>
          <w:p w14:paraId="4DC43089"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10.13</w:t>
            </w:r>
          </w:p>
        </w:tc>
        <w:tc>
          <w:tcPr>
            <w:tcW w:w="818" w:type="dxa"/>
          </w:tcPr>
          <w:p w14:paraId="7A86C9F6"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47.83</w:t>
            </w:r>
          </w:p>
        </w:tc>
        <w:tc>
          <w:tcPr>
            <w:tcW w:w="818" w:type="dxa"/>
          </w:tcPr>
          <w:p w14:paraId="1FFEEC8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rPr>
              <w:t>17.66</w:t>
            </w:r>
          </w:p>
        </w:tc>
        <w:tc>
          <w:tcPr>
            <w:tcW w:w="818" w:type="dxa"/>
          </w:tcPr>
          <w:p w14:paraId="11C51B8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rPr>
              <w:t>8.79</w:t>
            </w:r>
          </w:p>
        </w:tc>
      </w:tr>
      <w:tr w:rsidR="00B86E1E" w14:paraId="7852D97C" w14:textId="77777777">
        <w:tc>
          <w:tcPr>
            <w:tcW w:w="2619" w:type="dxa"/>
          </w:tcPr>
          <w:p w14:paraId="6425636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lastRenderedPageBreak/>
              <w:t>四年級</w:t>
            </w:r>
            <w:proofErr w:type="gramStart"/>
            <w:r>
              <w:rPr>
                <w:rFonts w:ascii="標楷體" w:eastAsia="標楷體" w:hAnsi="標楷體" w:cs="標楷體"/>
                <w:b/>
                <w:color w:val="000000"/>
              </w:rPr>
              <w:t>窩溝封填施作率</w:t>
            </w:r>
            <w:proofErr w:type="gramEnd"/>
          </w:p>
        </w:tc>
        <w:tc>
          <w:tcPr>
            <w:tcW w:w="818" w:type="dxa"/>
          </w:tcPr>
          <w:p w14:paraId="0963E9F9"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71.88</w:t>
            </w:r>
          </w:p>
        </w:tc>
        <w:tc>
          <w:tcPr>
            <w:tcW w:w="818" w:type="dxa"/>
          </w:tcPr>
          <w:p w14:paraId="5913B0B9"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35.39</w:t>
            </w:r>
          </w:p>
        </w:tc>
        <w:tc>
          <w:tcPr>
            <w:tcW w:w="818" w:type="dxa"/>
          </w:tcPr>
          <w:p w14:paraId="636F9D0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22.37</w:t>
            </w:r>
          </w:p>
        </w:tc>
        <w:tc>
          <w:tcPr>
            <w:tcW w:w="818" w:type="dxa"/>
          </w:tcPr>
          <w:p w14:paraId="4BE8A828"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81.48</w:t>
            </w:r>
          </w:p>
        </w:tc>
        <w:tc>
          <w:tcPr>
            <w:tcW w:w="818" w:type="dxa"/>
          </w:tcPr>
          <w:p w14:paraId="3787D55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47.96</w:t>
            </w:r>
          </w:p>
        </w:tc>
        <w:tc>
          <w:tcPr>
            <w:tcW w:w="818" w:type="dxa"/>
          </w:tcPr>
          <w:p w14:paraId="7110E13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28.01</w:t>
            </w:r>
          </w:p>
        </w:tc>
        <w:tc>
          <w:tcPr>
            <w:tcW w:w="818" w:type="dxa"/>
          </w:tcPr>
          <w:p w14:paraId="2F9C0C8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96.55</w:t>
            </w:r>
          </w:p>
        </w:tc>
        <w:tc>
          <w:tcPr>
            <w:tcW w:w="818" w:type="dxa"/>
          </w:tcPr>
          <w:p w14:paraId="1099C7C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rPr>
              <w:t>33.38</w:t>
            </w:r>
          </w:p>
        </w:tc>
        <w:tc>
          <w:tcPr>
            <w:tcW w:w="818" w:type="dxa"/>
          </w:tcPr>
          <w:p w14:paraId="7692C9C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rPr>
              <w:t>29.78</w:t>
            </w:r>
          </w:p>
        </w:tc>
      </w:tr>
    </w:tbl>
    <w:p w14:paraId="1D6E6B4D" w14:textId="77777777" w:rsidR="00B86E1E" w:rsidRDefault="00F37619">
      <w:pPr>
        <w:pBdr>
          <w:top w:val="nil"/>
          <w:left w:val="nil"/>
          <w:bottom w:val="nil"/>
          <w:right w:val="nil"/>
          <w:between w:val="nil"/>
        </w:pBdr>
        <w:spacing w:before="120" w:after="120" w:line="240" w:lineRule="auto"/>
        <w:ind w:left="0" w:hanging="2"/>
        <w:jc w:val="both"/>
        <w:rPr>
          <w:rFonts w:ascii="標楷體" w:eastAsia="標楷體" w:hAnsi="標楷體" w:cs="標楷體"/>
          <w:color w:val="000000"/>
        </w:rPr>
      </w:pPr>
      <w:r>
        <w:rPr>
          <w:rFonts w:ascii="標楷體" w:eastAsia="標楷體" w:hAnsi="標楷體" w:cs="標楷體"/>
          <w:color w:val="000000"/>
        </w:rPr>
        <w:t xml:space="preserve">   根據以上資料統計顯示：本校口腔衛生齲齒率比率雖然近三年都維持在31.50左右，</w:t>
      </w:r>
      <w:r>
        <w:rPr>
          <w:rFonts w:ascii="標楷體" w:eastAsia="標楷體" w:hAnsi="標楷體" w:cs="標楷體"/>
        </w:rPr>
        <w:t>但</w:t>
      </w:r>
      <w:r>
        <w:rPr>
          <w:rFonts w:ascii="標楷體" w:eastAsia="標楷體" w:hAnsi="標楷體" w:cs="標楷體"/>
          <w:color w:val="000000"/>
        </w:rPr>
        <w:t>111學年度</w:t>
      </w:r>
      <w:r>
        <w:rPr>
          <w:rFonts w:ascii="標楷體" w:eastAsia="標楷體" w:hAnsi="標楷體" w:cs="標楷體"/>
        </w:rPr>
        <w:t>仍</w:t>
      </w:r>
      <w:proofErr w:type="gramStart"/>
      <w:r>
        <w:rPr>
          <w:rFonts w:ascii="標楷體" w:eastAsia="標楷體" w:hAnsi="標楷體" w:cs="標楷體"/>
        </w:rPr>
        <w:t>高於</w:t>
      </w:r>
      <w:r>
        <w:rPr>
          <w:rFonts w:ascii="標楷體" w:eastAsia="標楷體" w:hAnsi="標楷體" w:cs="標楷體"/>
          <w:color w:val="000000"/>
        </w:rPr>
        <w:t>縣訂成效</w:t>
      </w:r>
      <w:proofErr w:type="gramEnd"/>
      <w:r>
        <w:rPr>
          <w:rFonts w:ascii="標楷體" w:eastAsia="標楷體" w:hAnsi="標楷體" w:cs="標楷體"/>
          <w:color w:val="000000"/>
        </w:rPr>
        <w:t>指標</w:t>
      </w:r>
      <w:r>
        <w:rPr>
          <w:rFonts w:ascii="標楷體" w:eastAsia="標楷體" w:hAnsi="標楷體" w:cs="標楷體"/>
        </w:rPr>
        <w:t>及</w:t>
      </w:r>
      <w:r>
        <w:rPr>
          <w:rFonts w:ascii="標楷體" w:eastAsia="標楷體" w:hAnsi="標楷體" w:cs="標楷體"/>
          <w:color w:val="000000"/>
        </w:rPr>
        <w:t>全國成效指標。分析其原因發現：一、本校家長大多務農，社經地位</w:t>
      </w:r>
      <w:proofErr w:type="gramStart"/>
      <w:r>
        <w:rPr>
          <w:rFonts w:ascii="標楷體" w:eastAsia="標楷體" w:hAnsi="標楷體" w:cs="標楷體"/>
          <w:color w:val="000000"/>
        </w:rPr>
        <w:t>普遍部高</w:t>
      </w:r>
      <w:proofErr w:type="gramEnd"/>
      <w:r>
        <w:rPr>
          <w:rFonts w:ascii="標楷體" w:eastAsia="標楷體" w:hAnsi="標楷體" w:cs="標楷體"/>
          <w:color w:val="000000"/>
        </w:rPr>
        <w:t>，對口腔保健知識、觀念較不足，無法確實督促孩子養成良好衛生習慣；</w:t>
      </w:r>
      <w:r>
        <w:rPr>
          <w:rFonts w:ascii="標楷體" w:eastAsia="標楷體" w:hAnsi="標楷體" w:cs="標楷體"/>
        </w:rPr>
        <w:t>二</w:t>
      </w:r>
      <w:r>
        <w:rPr>
          <w:rFonts w:ascii="標楷體" w:eastAsia="標楷體" w:hAnsi="標楷體" w:cs="標楷體"/>
          <w:color w:val="000000"/>
        </w:rPr>
        <w:t>、在校雖有宣導餐</w:t>
      </w:r>
      <w:proofErr w:type="gramStart"/>
      <w:r>
        <w:rPr>
          <w:rFonts w:ascii="標楷體" w:eastAsia="標楷體" w:hAnsi="標楷體" w:cs="標楷體"/>
          <w:color w:val="000000"/>
        </w:rPr>
        <w:t>後潔牙及</w:t>
      </w:r>
      <w:proofErr w:type="gramEnd"/>
      <w:r>
        <w:rPr>
          <w:rFonts w:ascii="標楷體" w:eastAsia="標楷體" w:hAnsi="標楷體" w:cs="標楷體"/>
          <w:color w:val="000000"/>
        </w:rPr>
        <w:t>週四含氟漱口水的活動，但老師多數忙班級經營及作業批改，無法確實督導；三、含糖飲料仍普遍存在(早餐、學校午餐、教師獎勵)…等因素以致學童齲齒率普遍偏高。故11</w:t>
      </w:r>
      <w:r>
        <w:rPr>
          <w:rFonts w:ascii="標楷體" w:eastAsia="標楷體" w:hAnsi="標楷體" w:cs="標楷體"/>
        </w:rPr>
        <w:t>2</w:t>
      </w:r>
      <w:r>
        <w:rPr>
          <w:rFonts w:ascii="標楷體" w:eastAsia="標楷體" w:hAnsi="標楷體" w:cs="標楷體"/>
          <w:color w:val="000000"/>
        </w:rPr>
        <w:t>學年度本校推行</w:t>
      </w:r>
      <w:proofErr w:type="gramStart"/>
      <w:r>
        <w:rPr>
          <w:rFonts w:ascii="標楷體" w:eastAsia="標楷體" w:hAnsi="標楷體" w:cs="標楷體"/>
          <w:color w:val="000000"/>
        </w:rPr>
        <w:t>健促各</w:t>
      </w:r>
      <w:proofErr w:type="gramEnd"/>
      <w:r>
        <w:rPr>
          <w:rFonts w:ascii="標楷體" w:eastAsia="標楷體" w:hAnsi="標楷體" w:cs="標楷體"/>
          <w:color w:val="000000"/>
        </w:rPr>
        <w:t>議題重心則擺在口腔衛生，積極作為包括：一、落實</w:t>
      </w:r>
      <w:proofErr w:type="gramStart"/>
      <w:r>
        <w:rPr>
          <w:rFonts w:ascii="標楷體" w:eastAsia="標楷體" w:hAnsi="標楷體" w:cs="標楷體"/>
          <w:color w:val="000000"/>
        </w:rPr>
        <w:t>各班潔牙</w:t>
      </w:r>
      <w:proofErr w:type="gramEnd"/>
      <w:r>
        <w:rPr>
          <w:rFonts w:ascii="標楷體" w:eastAsia="標楷體" w:hAnsi="標楷體" w:cs="標楷體"/>
          <w:color w:val="000000"/>
        </w:rPr>
        <w:t>督導機制；二、推動使用1000ppm含氟牙膏潔牙；三、嚴禁含糖飲料進入校園；四、護理師入班協助指導正確</w:t>
      </w:r>
      <w:proofErr w:type="gramStart"/>
      <w:r>
        <w:rPr>
          <w:rFonts w:ascii="標楷體" w:eastAsia="標楷體" w:hAnsi="標楷體" w:cs="標楷體"/>
          <w:color w:val="000000"/>
        </w:rPr>
        <w:t>潔牙及牙線</w:t>
      </w:r>
      <w:proofErr w:type="gramEnd"/>
      <w:r>
        <w:rPr>
          <w:rFonts w:ascii="標楷體" w:eastAsia="標楷體" w:hAnsi="標楷體" w:cs="標楷體"/>
          <w:color w:val="000000"/>
        </w:rPr>
        <w:t>使用融入教學等略。期待透過這些積極作為改善及建立學童正確口腔保健觀念並進</w:t>
      </w:r>
      <w:proofErr w:type="gramStart"/>
      <w:r>
        <w:rPr>
          <w:rFonts w:ascii="標楷體" w:eastAsia="標楷體" w:hAnsi="標楷體" w:cs="標楷體"/>
          <w:color w:val="000000"/>
        </w:rPr>
        <w:t>而養呈終生</w:t>
      </w:r>
      <w:proofErr w:type="gramEnd"/>
      <w:r>
        <w:rPr>
          <w:rFonts w:ascii="標楷體" w:eastAsia="標楷體" w:hAnsi="標楷體" w:cs="標楷體"/>
          <w:color w:val="000000"/>
        </w:rPr>
        <w:t>良好潔牙習慣。</w:t>
      </w:r>
    </w:p>
    <w:p w14:paraId="30172930" w14:textId="77777777" w:rsidR="00B86E1E" w:rsidRDefault="00B86E1E">
      <w:pPr>
        <w:pBdr>
          <w:top w:val="nil"/>
          <w:left w:val="nil"/>
          <w:bottom w:val="nil"/>
          <w:right w:val="nil"/>
          <w:between w:val="nil"/>
        </w:pBdr>
        <w:spacing w:before="120" w:after="120" w:line="240" w:lineRule="auto"/>
        <w:ind w:left="0" w:hanging="2"/>
        <w:jc w:val="both"/>
        <w:rPr>
          <w:rFonts w:ascii="標楷體" w:eastAsia="標楷體" w:hAnsi="標楷體" w:cs="標楷體"/>
          <w:color w:val="FF0000"/>
        </w:rPr>
      </w:pPr>
    </w:p>
    <w:p w14:paraId="0393E378"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rPr>
      </w:pPr>
      <w:bookmarkStart w:id="3" w:name="_heading=h.3znysh7" w:colFirst="0" w:colLast="0"/>
      <w:bookmarkEnd w:id="3"/>
      <w:r>
        <w:rPr>
          <w:rFonts w:ascii="標楷體" w:eastAsia="標楷體" w:hAnsi="標楷體" w:cs="標楷體"/>
          <w:color w:val="000000"/>
        </w:rPr>
        <w:t xml:space="preserve">   </w:t>
      </w:r>
      <w:r>
        <w:rPr>
          <w:rFonts w:ascii="標楷體" w:eastAsia="標楷體" w:hAnsi="標楷體" w:cs="標楷體"/>
        </w:rPr>
        <w:t xml:space="preserve"> 4.健康議題網路問卷現況</w:t>
      </w:r>
    </w:p>
    <w:tbl>
      <w:tblPr>
        <w:tblStyle w:val="af5"/>
        <w:tblW w:w="100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2"/>
        <w:gridCol w:w="1432"/>
        <w:gridCol w:w="7"/>
        <w:gridCol w:w="1441"/>
        <w:gridCol w:w="1431"/>
        <w:gridCol w:w="44"/>
        <w:gridCol w:w="20"/>
        <w:gridCol w:w="1373"/>
        <w:gridCol w:w="1431"/>
        <w:gridCol w:w="8"/>
        <w:gridCol w:w="1405"/>
      </w:tblGrid>
      <w:tr w:rsidR="00B86E1E" w14:paraId="4CB8D9BC" w14:textId="77777777">
        <w:trPr>
          <w:cantSplit/>
        </w:trPr>
        <w:tc>
          <w:tcPr>
            <w:tcW w:w="1432" w:type="dxa"/>
            <w:vMerge w:val="restart"/>
          </w:tcPr>
          <w:p w14:paraId="5B8A1B94"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rPr>
            </w:pPr>
            <w:r>
              <w:rPr>
                <w:rFonts w:ascii="標楷體" w:eastAsia="標楷體" w:hAnsi="標楷體" w:cs="標楷體"/>
              </w:rPr>
              <w:t>口腔衛生</w:t>
            </w:r>
          </w:p>
        </w:tc>
        <w:tc>
          <w:tcPr>
            <w:tcW w:w="2880" w:type="dxa"/>
            <w:gridSpan w:val="3"/>
          </w:tcPr>
          <w:p w14:paraId="5C50E451"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rPr>
            </w:pPr>
            <w:r>
              <w:rPr>
                <w:rFonts w:ascii="標楷體" w:eastAsia="標楷體" w:hAnsi="標楷體" w:cs="標楷體"/>
              </w:rPr>
              <w:t>午餐後搭配含氟牙膏</w:t>
            </w:r>
            <w:proofErr w:type="gramStart"/>
            <w:r>
              <w:rPr>
                <w:rFonts w:ascii="標楷體" w:eastAsia="標楷體" w:hAnsi="標楷體" w:cs="標楷體"/>
              </w:rPr>
              <w:t>潔牙率</w:t>
            </w:r>
            <w:proofErr w:type="gramEnd"/>
          </w:p>
        </w:tc>
        <w:tc>
          <w:tcPr>
            <w:tcW w:w="2868" w:type="dxa"/>
            <w:gridSpan w:val="4"/>
          </w:tcPr>
          <w:p w14:paraId="2653D25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proofErr w:type="gramStart"/>
            <w:r>
              <w:rPr>
                <w:rFonts w:ascii="標楷體" w:eastAsia="標楷體" w:hAnsi="標楷體" w:cs="標楷體"/>
              </w:rPr>
              <w:t>睡前潔牙</w:t>
            </w:r>
            <w:proofErr w:type="gramEnd"/>
            <w:r>
              <w:rPr>
                <w:rFonts w:ascii="標楷體" w:eastAsia="標楷體" w:hAnsi="標楷體" w:cs="標楷體"/>
              </w:rPr>
              <w:t>比率</w:t>
            </w:r>
          </w:p>
        </w:tc>
        <w:tc>
          <w:tcPr>
            <w:tcW w:w="2844" w:type="dxa"/>
            <w:gridSpan w:val="3"/>
          </w:tcPr>
          <w:p w14:paraId="78B82D90"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rPr>
            </w:pPr>
            <w:r>
              <w:rPr>
                <w:rFonts w:ascii="標楷體" w:eastAsia="標楷體" w:hAnsi="標楷體" w:cs="標楷體"/>
              </w:rPr>
              <w:t>每週至少使用一次牙線比率</w:t>
            </w:r>
          </w:p>
        </w:tc>
      </w:tr>
      <w:tr w:rsidR="00B86E1E" w14:paraId="70E636BC" w14:textId="77777777">
        <w:trPr>
          <w:cantSplit/>
        </w:trPr>
        <w:tc>
          <w:tcPr>
            <w:tcW w:w="1432" w:type="dxa"/>
            <w:vMerge/>
          </w:tcPr>
          <w:p w14:paraId="6A85D4D7"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1432" w:type="dxa"/>
          </w:tcPr>
          <w:p w14:paraId="2B432A4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校平均</w:t>
            </w:r>
          </w:p>
        </w:tc>
        <w:tc>
          <w:tcPr>
            <w:tcW w:w="1448" w:type="dxa"/>
            <w:gridSpan w:val="2"/>
          </w:tcPr>
          <w:p w14:paraId="4AB8B38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縣平均</w:t>
            </w:r>
          </w:p>
        </w:tc>
        <w:tc>
          <w:tcPr>
            <w:tcW w:w="1431" w:type="dxa"/>
          </w:tcPr>
          <w:p w14:paraId="2ACC8A4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校平均</w:t>
            </w:r>
          </w:p>
        </w:tc>
        <w:tc>
          <w:tcPr>
            <w:tcW w:w="1437" w:type="dxa"/>
            <w:gridSpan w:val="3"/>
          </w:tcPr>
          <w:p w14:paraId="03E0A048"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縣平均</w:t>
            </w:r>
          </w:p>
        </w:tc>
        <w:tc>
          <w:tcPr>
            <w:tcW w:w="1431" w:type="dxa"/>
          </w:tcPr>
          <w:p w14:paraId="5B71944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校平均</w:t>
            </w:r>
          </w:p>
        </w:tc>
        <w:tc>
          <w:tcPr>
            <w:tcW w:w="1413" w:type="dxa"/>
            <w:gridSpan w:val="2"/>
          </w:tcPr>
          <w:p w14:paraId="2F51D1B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縣平均</w:t>
            </w:r>
          </w:p>
        </w:tc>
      </w:tr>
      <w:tr w:rsidR="00B86E1E" w14:paraId="0151B169" w14:textId="77777777">
        <w:trPr>
          <w:cantSplit/>
        </w:trPr>
        <w:tc>
          <w:tcPr>
            <w:tcW w:w="1432" w:type="dxa"/>
            <w:vMerge/>
          </w:tcPr>
          <w:p w14:paraId="4ACEB66B"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1432" w:type="dxa"/>
          </w:tcPr>
          <w:p w14:paraId="773904E7"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100</w:t>
            </w:r>
          </w:p>
        </w:tc>
        <w:tc>
          <w:tcPr>
            <w:tcW w:w="1448" w:type="dxa"/>
            <w:gridSpan w:val="2"/>
          </w:tcPr>
          <w:p w14:paraId="617E108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90.60</w:t>
            </w:r>
          </w:p>
        </w:tc>
        <w:tc>
          <w:tcPr>
            <w:tcW w:w="1431" w:type="dxa"/>
          </w:tcPr>
          <w:p w14:paraId="3C4DA3C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96</w:t>
            </w:r>
          </w:p>
        </w:tc>
        <w:tc>
          <w:tcPr>
            <w:tcW w:w="1437" w:type="dxa"/>
            <w:gridSpan w:val="3"/>
          </w:tcPr>
          <w:p w14:paraId="0991BA4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95.80</w:t>
            </w:r>
          </w:p>
        </w:tc>
        <w:tc>
          <w:tcPr>
            <w:tcW w:w="1431" w:type="dxa"/>
          </w:tcPr>
          <w:p w14:paraId="36A30DB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100</w:t>
            </w:r>
          </w:p>
        </w:tc>
        <w:tc>
          <w:tcPr>
            <w:tcW w:w="1413" w:type="dxa"/>
            <w:gridSpan w:val="2"/>
          </w:tcPr>
          <w:p w14:paraId="285288A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78.77</w:t>
            </w:r>
          </w:p>
        </w:tc>
      </w:tr>
      <w:tr w:rsidR="00B86E1E" w14:paraId="688ABBA4" w14:textId="77777777">
        <w:trPr>
          <w:cantSplit/>
        </w:trPr>
        <w:tc>
          <w:tcPr>
            <w:tcW w:w="1432" w:type="dxa"/>
            <w:vMerge/>
          </w:tcPr>
          <w:p w14:paraId="360FBFD8"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2880" w:type="dxa"/>
            <w:gridSpan w:val="3"/>
          </w:tcPr>
          <w:p w14:paraId="153F8BE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在校</w:t>
            </w:r>
            <w:proofErr w:type="gramStart"/>
            <w:r>
              <w:rPr>
                <w:rFonts w:ascii="標楷體" w:eastAsia="標楷體" w:hAnsi="標楷體" w:cs="標楷體"/>
              </w:rPr>
              <w:t>不</w:t>
            </w:r>
            <w:proofErr w:type="gramEnd"/>
            <w:r>
              <w:rPr>
                <w:rFonts w:ascii="標楷體" w:eastAsia="標楷體" w:hAnsi="標楷體" w:cs="標楷體"/>
              </w:rPr>
              <w:t>吃零食比率</w:t>
            </w:r>
          </w:p>
        </w:tc>
        <w:tc>
          <w:tcPr>
            <w:tcW w:w="2868" w:type="dxa"/>
            <w:gridSpan w:val="4"/>
          </w:tcPr>
          <w:p w14:paraId="41E5DD7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在校不喝含糖飲料比率</w:t>
            </w:r>
          </w:p>
        </w:tc>
        <w:tc>
          <w:tcPr>
            <w:tcW w:w="2844" w:type="dxa"/>
            <w:gridSpan w:val="3"/>
            <w:vMerge w:val="restart"/>
          </w:tcPr>
          <w:p w14:paraId="2A6E67A4" w14:textId="77777777" w:rsidR="00B86E1E" w:rsidRDefault="00B86E1E">
            <w:pPr>
              <w:pBdr>
                <w:top w:val="nil"/>
                <w:left w:val="nil"/>
                <w:bottom w:val="nil"/>
                <w:right w:val="nil"/>
                <w:between w:val="nil"/>
              </w:pBdr>
              <w:spacing w:line="240" w:lineRule="auto"/>
              <w:ind w:left="0" w:hanging="2"/>
              <w:jc w:val="center"/>
              <w:rPr>
                <w:rFonts w:ascii="標楷體" w:eastAsia="標楷體" w:hAnsi="標楷體" w:cs="標楷體"/>
              </w:rPr>
            </w:pPr>
          </w:p>
        </w:tc>
      </w:tr>
      <w:tr w:rsidR="00B86E1E" w14:paraId="071990B7" w14:textId="77777777">
        <w:trPr>
          <w:cantSplit/>
        </w:trPr>
        <w:tc>
          <w:tcPr>
            <w:tcW w:w="1432" w:type="dxa"/>
            <w:vMerge/>
          </w:tcPr>
          <w:p w14:paraId="2D4D8435"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1432" w:type="dxa"/>
          </w:tcPr>
          <w:p w14:paraId="11D5A1E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36</w:t>
            </w:r>
          </w:p>
        </w:tc>
        <w:tc>
          <w:tcPr>
            <w:tcW w:w="1448" w:type="dxa"/>
            <w:gridSpan w:val="2"/>
          </w:tcPr>
          <w:p w14:paraId="4BAFBFD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67.11</w:t>
            </w:r>
          </w:p>
        </w:tc>
        <w:tc>
          <w:tcPr>
            <w:tcW w:w="1431" w:type="dxa"/>
          </w:tcPr>
          <w:p w14:paraId="305EFD5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76</w:t>
            </w:r>
          </w:p>
        </w:tc>
        <w:tc>
          <w:tcPr>
            <w:tcW w:w="1437" w:type="dxa"/>
            <w:gridSpan w:val="3"/>
          </w:tcPr>
          <w:p w14:paraId="472A87F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78.39</w:t>
            </w:r>
          </w:p>
        </w:tc>
        <w:tc>
          <w:tcPr>
            <w:tcW w:w="2844" w:type="dxa"/>
            <w:gridSpan w:val="3"/>
            <w:vMerge/>
          </w:tcPr>
          <w:p w14:paraId="45AFDF62"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r>
      <w:tr w:rsidR="00B86E1E" w14:paraId="5445AF11" w14:textId="77777777">
        <w:trPr>
          <w:cantSplit/>
        </w:trPr>
        <w:tc>
          <w:tcPr>
            <w:tcW w:w="1432" w:type="dxa"/>
            <w:vMerge w:val="restart"/>
          </w:tcPr>
          <w:p w14:paraId="7AD17559"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rPr>
            </w:pPr>
            <w:r>
              <w:rPr>
                <w:rFonts w:ascii="標楷體" w:eastAsia="標楷體" w:hAnsi="標楷體" w:cs="標楷體"/>
              </w:rPr>
              <w:t>健康體位</w:t>
            </w:r>
          </w:p>
        </w:tc>
        <w:tc>
          <w:tcPr>
            <w:tcW w:w="2880" w:type="dxa"/>
            <w:gridSpan w:val="3"/>
          </w:tcPr>
          <w:p w14:paraId="508FD25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睡足八小時比率</w:t>
            </w:r>
          </w:p>
        </w:tc>
        <w:tc>
          <w:tcPr>
            <w:tcW w:w="2868" w:type="dxa"/>
            <w:gridSpan w:val="4"/>
          </w:tcPr>
          <w:p w14:paraId="38861D8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一日蔬菜建議量達成率</w:t>
            </w:r>
          </w:p>
        </w:tc>
        <w:tc>
          <w:tcPr>
            <w:tcW w:w="2844" w:type="dxa"/>
            <w:gridSpan w:val="3"/>
          </w:tcPr>
          <w:p w14:paraId="0C2721B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目標運動量平均達成率</w:t>
            </w:r>
          </w:p>
        </w:tc>
      </w:tr>
      <w:tr w:rsidR="00B86E1E" w14:paraId="110877F1" w14:textId="77777777">
        <w:trPr>
          <w:cantSplit/>
        </w:trPr>
        <w:tc>
          <w:tcPr>
            <w:tcW w:w="1432" w:type="dxa"/>
            <w:vMerge/>
          </w:tcPr>
          <w:p w14:paraId="1059F87E"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1432" w:type="dxa"/>
          </w:tcPr>
          <w:p w14:paraId="669EC107"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校平均</w:t>
            </w:r>
          </w:p>
        </w:tc>
        <w:tc>
          <w:tcPr>
            <w:tcW w:w="1448" w:type="dxa"/>
            <w:gridSpan w:val="2"/>
          </w:tcPr>
          <w:p w14:paraId="73601FC7"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縣平均</w:t>
            </w:r>
          </w:p>
        </w:tc>
        <w:tc>
          <w:tcPr>
            <w:tcW w:w="1431" w:type="dxa"/>
          </w:tcPr>
          <w:p w14:paraId="49B0074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校平均</w:t>
            </w:r>
          </w:p>
        </w:tc>
        <w:tc>
          <w:tcPr>
            <w:tcW w:w="1437" w:type="dxa"/>
            <w:gridSpan w:val="3"/>
          </w:tcPr>
          <w:p w14:paraId="01135376"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縣平均</w:t>
            </w:r>
          </w:p>
        </w:tc>
        <w:tc>
          <w:tcPr>
            <w:tcW w:w="1431" w:type="dxa"/>
          </w:tcPr>
          <w:p w14:paraId="5D75793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校平均</w:t>
            </w:r>
          </w:p>
        </w:tc>
        <w:tc>
          <w:tcPr>
            <w:tcW w:w="1413" w:type="dxa"/>
            <w:gridSpan w:val="2"/>
          </w:tcPr>
          <w:p w14:paraId="7EB8C27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縣平均</w:t>
            </w:r>
          </w:p>
        </w:tc>
      </w:tr>
      <w:tr w:rsidR="00B86E1E" w14:paraId="25EC6B9A" w14:textId="77777777">
        <w:trPr>
          <w:cantSplit/>
        </w:trPr>
        <w:tc>
          <w:tcPr>
            <w:tcW w:w="1432" w:type="dxa"/>
            <w:vMerge/>
          </w:tcPr>
          <w:p w14:paraId="0CEE1B04"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1432" w:type="dxa"/>
          </w:tcPr>
          <w:p w14:paraId="258F205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96</w:t>
            </w:r>
          </w:p>
        </w:tc>
        <w:tc>
          <w:tcPr>
            <w:tcW w:w="1448" w:type="dxa"/>
            <w:gridSpan w:val="2"/>
          </w:tcPr>
          <w:p w14:paraId="7ED8E38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94.67</w:t>
            </w:r>
          </w:p>
        </w:tc>
        <w:tc>
          <w:tcPr>
            <w:tcW w:w="1431" w:type="dxa"/>
          </w:tcPr>
          <w:p w14:paraId="619C984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96</w:t>
            </w:r>
          </w:p>
        </w:tc>
        <w:tc>
          <w:tcPr>
            <w:tcW w:w="1437" w:type="dxa"/>
            <w:gridSpan w:val="3"/>
          </w:tcPr>
          <w:p w14:paraId="4F8B3336"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91.25</w:t>
            </w:r>
          </w:p>
        </w:tc>
        <w:tc>
          <w:tcPr>
            <w:tcW w:w="1431" w:type="dxa"/>
          </w:tcPr>
          <w:p w14:paraId="2A3880C6"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60</w:t>
            </w:r>
          </w:p>
        </w:tc>
        <w:tc>
          <w:tcPr>
            <w:tcW w:w="1413" w:type="dxa"/>
            <w:gridSpan w:val="2"/>
          </w:tcPr>
          <w:p w14:paraId="54B103D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71.68</w:t>
            </w:r>
          </w:p>
        </w:tc>
      </w:tr>
      <w:tr w:rsidR="00B86E1E" w14:paraId="1D99D81F" w14:textId="77777777">
        <w:trPr>
          <w:cantSplit/>
        </w:trPr>
        <w:tc>
          <w:tcPr>
            <w:tcW w:w="1432" w:type="dxa"/>
            <w:vMerge/>
          </w:tcPr>
          <w:p w14:paraId="79E8C464"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2880" w:type="dxa"/>
            <w:gridSpan w:val="3"/>
          </w:tcPr>
          <w:p w14:paraId="71C31B2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四電少於二達成率</w:t>
            </w:r>
          </w:p>
        </w:tc>
        <w:tc>
          <w:tcPr>
            <w:tcW w:w="2868" w:type="dxa"/>
            <w:gridSpan w:val="4"/>
          </w:tcPr>
          <w:p w14:paraId="64F6681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多喝水達成率</w:t>
            </w:r>
          </w:p>
        </w:tc>
        <w:tc>
          <w:tcPr>
            <w:tcW w:w="2844" w:type="dxa"/>
            <w:gridSpan w:val="3"/>
            <w:vMerge w:val="restart"/>
          </w:tcPr>
          <w:p w14:paraId="5C03ECA2" w14:textId="77777777" w:rsidR="00B86E1E" w:rsidRDefault="00B86E1E">
            <w:pPr>
              <w:pBdr>
                <w:top w:val="nil"/>
                <w:left w:val="nil"/>
                <w:bottom w:val="nil"/>
                <w:right w:val="nil"/>
                <w:between w:val="nil"/>
              </w:pBdr>
              <w:spacing w:line="240" w:lineRule="auto"/>
              <w:ind w:left="0" w:hanging="2"/>
              <w:jc w:val="center"/>
              <w:rPr>
                <w:rFonts w:ascii="標楷體" w:eastAsia="標楷體" w:hAnsi="標楷體" w:cs="標楷體"/>
              </w:rPr>
            </w:pPr>
          </w:p>
        </w:tc>
      </w:tr>
      <w:tr w:rsidR="00B86E1E" w14:paraId="42163DD6" w14:textId="77777777">
        <w:trPr>
          <w:cantSplit/>
        </w:trPr>
        <w:tc>
          <w:tcPr>
            <w:tcW w:w="1432" w:type="dxa"/>
            <w:vMerge/>
          </w:tcPr>
          <w:p w14:paraId="3204EBDD"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1432" w:type="dxa"/>
          </w:tcPr>
          <w:p w14:paraId="01D9458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92</w:t>
            </w:r>
          </w:p>
        </w:tc>
        <w:tc>
          <w:tcPr>
            <w:tcW w:w="1448" w:type="dxa"/>
            <w:gridSpan w:val="2"/>
          </w:tcPr>
          <w:p w14:paraId="074CB6B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89.62</w:t>
            </w:r>
          </w:p>
        </w:tc>
        <w:tc>
          <w:tcPr>
            <w:tcW w:w="1431" w:type="dxa"/>
          </w:tcPr>
          <w:p w14:paraId="250960B3"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96</w:t>
            </w:r>
          </w:p>
        </w:tc>
        <w:tc>
          <w:tcPr>
            <w:tcW w:w="1437" w:type="dxa"/>
            <w:gridSpan w:val="3"/>
          </w:tcPr>
          <w:p w14:paraId="73CF669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86.46</w:t>
            </w:r>
          </w:p>
        </w:tc>
        <w:tc>
          <w:tcPr>
            <w:tcW w:w="2844" w:type="dxa"/>
            <w:gridSpan w:val="3"/>
            <w:vMerge/>
          </w:tcPr>
          <w:p w14:paraId="769EB86E"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r>
      <w:tr w:rsidR="00B86E1E" w14:paraId="0FFC8D03" w14:textId="77777777">
        <w:trPr>
          <w:cantSplit/>
        </w:trPr>
        <w:tc>
          <w:tcPr>
            <w:tcW w:w="1432" w:type="dxa"/>
            <w:vMerge w:val="restart"/>
          </w:tcPr>
          <w:p w14:paraId="6A4F078B"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rPr>
            </w:pPr>
            <w:r>
              <w:rPr>
                <w:rFonts w:ascii="標楷體" w:eastAsia="標楷體" w:hAnsi="標楷體" w:cs="標楷體"/>
              </w:rPr>
              <w:t>視力保健</w:t>
            </w:r>
          </w:p>
        </w:tc>
        <w:tc>
          <w:tcPr>
            <w:tcW w:w="2880" w:type="dxa"/>
            <w:gridSpan w:val="3"/>
          </w:tcPr>
          <w:p w14:paraId="74E1404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規律用眼3010達成率</w:t>
            </w:r>
          </w:p>
        </w:tc>
        <w:tc>
          <w:tcPr>
            <w:tcW w:w="2868" w:type="dxa"/>
            <w:gridSpan w:val="4"/>
          </w:tcPr>
          <w:p w14:paraId="006CBDE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視力保健態度正確率</w:t>
            </w:r>
          </w:p>
        </w:tc>
        <w:tc>
          <w:tcPr>
            <w:tcW w:w="2844" w:type="dxa"/>
            <w:gridSpan w:val="3"/>
          </w:tcPr>
          <w:p w14:paraId="66BD874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視力保健行為正確率</w:t>
            </w:r>
          </w:p>
        </w:tc>
      </w:tr>
      <w:tr w:rsidR="00B86E1E" w14:paraId="66380EFF" w14:textId="77777777">
        <w:trPr>
          <w:cantSplit/>
        </w:trPr>
        <w:tc>
          <w:tcPr>
            <w:tcW w:w="1432" w:type="dxa"/>
            <w:vMerge/>
          </w:tcPr>
          <w:p w14:paraId="66BA6A94"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1432" w:type="dxa"/>
          </w:tcPr>
          <w:p w14:paraId="18979C57"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90.91</w:t>
            </w:r>
          </w:p>
        </w:tc>
        <w:tc>
          <w:tcPr>
            <w:tcW w:w="1448" w:type="dxa"/>
            <w:gridSpan w:val="2"/>
          </w:tcPr>
          <w:p w14:paraId="0B5570A7"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87.67</w:t>
            </w:r>
          </w:p>
        </w:tc>
        <w:tc>
          <w:tcPr>
            <w:tcW w:w="1431" w:type="dxa"/>
          </w:tcPr>
          <w:p w14:paraId="67CF6F3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100</w:t>
            </w:r>
          </w:p>
        </w:tc>
        <w:tc>
          <w:tcPr>
            <w:tcW w:w="1437" w:type="dxa"/>
            <w:gridSpan w:val="3"/>
          </w:tcPr>
          <w:p w14:paraId="1BEB565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97.50</w:t>
            </w:r>
          </w:p>
        </w:tc>
        <w:tc>
          <w:tcPr>
            <w:tcW w:w="1431" w:type="dxa"/>
          </w:tcPr>
          <w:p w14:paraId="2E5B557E"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90.91</w:t>
            </w:r>
          </w:p>
        </w:tc>
        <w:tc>
          <w:tcPr>
            <w:tcW w:w="1413" w:type="dxa"/>
            <w:gridSpan w:val="2"/>
          </w:tcPr>
          <w:p w14:paraId="00EB841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90.88</w:t>
            </w:r>
          </w:p>
        </w:tc>
      </w:tr>
      <w:tr w:rsidR="00B86E1E" w14:paraId="6CC06017" w14:textId="77777777">
        <w:trPr>
          <w:cantSplit/>
        </w:trPr>
        <w:tc>
          <w:tcPr>
            <w:tcW w:w="1432" w:type="dxa"/>
            <w:vMerge/>
          </w:tcPr>
          <w:p w14:paraId="0FA42AE7"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2880" w:type="dxa"/>
            <w:gridSpan w:val="3"/>
          </w:tcPr>
          <w:p w14:paraId="280E8BD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視力保健知識正確率</w:t>
            </w:r>
          </w:p>
        </w:tc>
        <w:tc>
          <w:tcPr>
            <w:tcW w:w="2868" w:type="dxa"/>
            <w:gridSpan w:val="4"/>
          </w:tcPr>
          <w:p w14:paraId="5117086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3C小於1達成率</w:t>
            </w:r>
          </w:p>
        </w:tc>
        <w:tc>
          <w:tcPr>
            <w:tcW w:w="2844" w:type="dxa"/>
            <w:gridSpan w:val="3"/>
          </w:tcPr>
          <w:p w14:paraId="7BAB1137"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戶外活動120達成率</w:t>
            </w:r>
          </w:p>
        </w:tc>
      </w:tr>
      <w:tr w:rsidR="00B86E1E" w14:paraId="52446822" w14:textId="77777777">
        <w:trPr>
          <w:cantSplit/>
        </w:trPr>
        <w:tc>
          <w:tcPr>
            <w:tcW w:w="1432" w:type="dxa"/>
            <w:vMerge/>
          </w:tcPr>
          <w:p w14:paraId="2B334EF6"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1432" w:type="dxa"/>
          </w:tcPr>
          <w:p w14:paraId="6A690FE7"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90.91</w:t>
            </w:r>
          </w:p>
        </w:tc>
        <w:tc>
          <w:tcPr>
            <w:tcW w:w="1448" w:type="dxa"/>
            <w:gridSpan w:val="2"/>
          </w:tcPr>
          <w:p w14:paraId="5B93F74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95.92</w:t>
            </w:r>
          </w:p>
        </w:tc>
        <w:tc>
          <w:tcPr>
            <w:tcW w:w="1475" w:type="dxa"/>
            <w:gridSpan w:val="2"/>
          </w:tcPr>
          <w:p w14:paraId="5681F08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86.36</w:t>
            </w:r>
          </w:p>
        </w:tc>
        <w:tc>
          <w:tcPr>
            <w:tcW w:w="1393" w:type="dxa"/>
            <w:gridSpan w:val="2"/>
          </w:tcPr>
          <w:p w14:paraId="51F62CEF"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94.18</w:t>
            </w:r>
          </w:p>
        </w:tc>
        <w:tc>
          <w:tcPr>
            <w:tcW w:w="1439" w:type="dxa"/>
            <w:gridSpan w:val="2"/>
          </w:tcPr>
          <w:p w14:paraId="6C26B34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95.45</w:t>
            </w:r>
          </w:p>
        </w:tc>
        <w:tc>
          <w:tcPr>
            <w:tcW w:w="1405" w:type="dxa"/>
          </w:tcPr>
          <w:p w14:paraId="23B783B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88.88</w:t>
            </w:r>
          </w:p>
        </w:tc>
      </w:tr>
      <w:tr w:rsidR="00B86E1E" w14:paraId="08A05040" w14:textId="77777777">
        <w:trPr>
          <w:cantSplit/>
        </w:trPr>
        <w:tc>
          <w:tcPr>
            <w:tcW w:w="1432" w:type="dxa"/>
            <w:vMerge w:val="restart"/>
          </w:tcPr>
          <w:p w14:paraId="255BAEBA"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rPr>
            </w:pPr>
            <w:r>
              <w:rPr>
                <w:rFonts w:ascii="標楷體" w:eastAsia="標楷體" w:hAnsi="標楷體" w:cs="標楷體"/>
              </w:rPr>
              <w:t>全民健保(含正確用藥)</w:t>
            </w:r>
          </w:p>
        </w:tc>
        <w:tc>
          <w:tcPr>
            <w:tcW w:w="2880" w:type="dxa"/>
            <w:gridSpan w:val="3"/>
          </w:tcPr>
          <w:p w14:paraId="494AEF4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正確認知率</w:t>
            </w:r>
          </w:p>
        </w:tc>
        <w:tc>
          <w:tcPr>
            <w:tcW w:w="2868" w:type="dxa"/>
            <w:gridSpan w:val="4"/>
          </w:tcPr>
          <w:p w14:paraId="5AC9A113"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正確使用門急診比率</w:t>
            </w:r>
          </w:p>
        </w:tc>
        <w:tc>
          <w:tcPr>
            <w:tcW w:w="2844" w:type="dxa"/>
            <w:gridSpan w:val="3"/>
          </w:tcPr>
          <w:p w14:paraId="0435378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建立良好</w:t>
            </w:r>
            <w:proofErr w:type="gramStart"/>
            <w:r>
              <w:rPr>
                <w:rFonts w:ascii="標楷體" w:eastAsia="標楷體" w:hAnsi="標楷體" w:cs="標楷體"/>
              </w:rPr>
              <w:t>醫</w:t>
            </w:r>
            <w:proofErr w:type="gramEnd"/>
            <w:r>
              <w:rPr>
                <w:rFonts w:ascii="標楷體" w:eastAsia="標楷體" w:hAnsi="標楷體" w:cs="標楷體"/>
              </w:rPr>
              <w:t>病關係比率</w:t>
            </w:r>
          </w:p>
        </w:tc>
      </w:tr>
      <w:tr w:rsidR="00B86E1E" w14:paraId="79AB06C8" w14:textId="77777777">
        <w:trPr>
          <w:cantSplit/>
        </w:trPr>
        <w:tc>
          <w:tcPr>
            <w:tcW w:w="1432" w:type="dxa"/>
            <w:vMerge/>
          </w:tcPr>
          <w:p w14:paraId="093353B0"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1432" w:type="dxa"/>
          </w:tcPr>
          <w:p w14:paraId="111E2F67"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68.15</w:t>
            </w:r>
          </w:p>
        </w:tc>
        <w:tc>
          <w:tcPr>
            <w:tcW w:w="1448" w:type="dxa"/>
            <w:gridSpan w:val="2"/>
          </w:tcPr>
          <w:p w14:paraId="4E0D393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79.09</w:t>
            </w:r>
          </w:p>
        </w:tc>
        <w:tc>
          <w:tcPr>
            <w:tcW w:w="1431" w:type="dxa"/>
          </w:tcPr>
          <w:p w14:paraId="6C57DE2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69.14</w:t>
            </w:r>
          </w:p>
        </w:tc>
        <w:tc>
          <w:tcPr>
            <w:tcW w:w="1437" w:type="dxa"/>
            <w:gridSpan w:val="3"/>
          </w:tcPr>
          <w:p w14:paraId="01F321DE"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80.56</w:t>
            </w:r>
          </w:p>
        </w:tc>
        <w:tc>
          <w:tcPr>
            <w:tcW w:w="1431" w:type="dxa"/>
          </w:tcPr>
          <w:p w14:paraId="6766FA1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79.63</w:t>
            </w:r>
          </w:p>
        </w:tc>
        <w:tc>
          <w:tcPr>
            <w:tcW w:w="1413" w:type="dxa"/>
            <w:gridSpan w:val="2"/>
          </w:tcPr>
          <w:p w14:paraId="749455C3"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92.51</w:t>
            </w:r>
          </w:p>
        </w:tc>
      </w:tr>
      <w:tr w:rsidR="00B86E1E" w14:paraId="0841F941" w14:textId="77777777">
        <w:trPr>
          <w:cantSplit/>
        </w:trPr>
        <w:tc>
          <w:tcPr>
            <w:tcW w:w="1432" w:type="dxa"/>
            <w:vMerge/>
          </w:tcPr>
          <w:p w14:paraId="31302B0E"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2880" w:type="dxa"/>
            <w:gridSpan w:val="3"/>
          </w:tcPr>
          <w:p w14:paraId="1FF0906E"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珍惜全民健保行為率</w:t>
            </w:r>
          </w:p>
        </w:tc>
        <w:tc>
          <w:tcPr>
            <w:tcW w:w="2868" w:type="dxa"/>
            <w:gridSpan w:val="4"/>
          </w:tcPr>
          <w:p w14:paraId="6AE1855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正確用藥比率</w:t>
            </w:r>
          </w:p>
        </w:tc>
        <w:tc>
          <w:tcPr>
            <w:tcW w:w="2844" w:type="dxa"/>
            <w:gridSpan w:val="3"/>
            <w:vMerge w:val="restart"/>
          </w:tcPr>
          <w:p w14:paraId="68C5D324" w14:textId="77777777" w:rsidR="00B86E1E" w:rsidRDefault="00B86E1E">
            <w:pPr>
              <w:pBdr>
                <w:top w:val="nil"/>
                <w:left w:val="nil"/>
                <w:bottom w:val="nil"/>
                <w:right w:val="nil"/>
                <w:between w:val="nil"/>
              </w:pBdr>
              <w:spacing w:line="240" w:lineRule="auto"/>
              <w:ind w:left="0" w:hanging="2"/>
              <w:jc w:val="center"/>
              <w:rPr>
                <w:rFonts w:ascii="標楷體" w:eastAsia="標楷體" w:hAnsi="標楷體" w:cs="標楷體"/>
              </w:rPr>
            </w:pPr>
          </w:p>
        </w:tc>
      </w:tr>
      <w:tr w:rsidR="00B86E1E" w14:paraId="1B97D4D9" w14:textId="77777777">
        <w:trPr>
          <w:cantSplit/>
        </w:trPr>
        <w:tc>
          <w:tcPr>
            <w:tcW w:w="1432" w:type="dxa"/>
            <w:vMerge/>
          </w:tcPr>
          <w:p w14:paraId="6603D8AD"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1432" w:type="dxa"/>
          </w:tcPr>
          <w:p w14:paraId="3C9C492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70.37</w:t>
            </w:r>
          </w:p>
        </w:tc>
        <w:tc>
          <w:tcPr>
            <w:tcW w:w="1448" w:type="dxa"/>
            <w:gridSpan w:val="2"/>
          </w:tcPr>
          <w:p w14:paraId="52B0258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83.05</w:t>
            </w:r>
          </w:p>
        </w:tc>
        <w:tc>
          <w:tcPr>
            <w:tcW w:w="1431" w:type="dxa"/>
          </w:tcPr>
          <w:p w14:paraId="4A9B9DC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79.63</w:t>
            </w:r>
          </w:p>
        </w:tc>
        <w:tc>
          <w:tcPr>
            <w:tcW w:w="1437" w:type="dxa"/>
            <w:gridSpan w:val="3"/>
          </w:tcPr>
          <w:p w14:paraId="4EFFD16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94.52</w:t>
            </w:r>
          </w:p>
        </w:tc>
        <w:tc>
          <w:tcPr>
            <w:tcW w:w="2844" w:type="dxa"/>
            <w:gridSpan w:val="3"/>
            <w:vMerge/>
          </w:tcPr>
          <w:p w14:paraId="4712140B"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r>
      <w:tr w:rsidR="00B86E1E" w14:paraId="00CEBDE3" w14:textId="77777777">
        <w:trPr>
          <w:cantSplit/>
        </w:trPr>
        <w:tc>
          <w:tcPr>
            <w:tcW w:w="1432" w:type="dxa"/>
            <w:vMerge w:val="restart"/>
          </w:tcPr>
          <w:p w14:paraId="2ACD3D0F"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rPr>
            </w:pPr>
            <w:r>
              <w:rPr>
                <w:rFonts w:ascii="標楷體" w:eastAsia="標楷體" w:hAnsi="標楷體" w:cs="標楷體"/>
              </w:rPr>
              <w:t>安全教育與急救</w:t>
            </w:r>
          </w:p>
        </w:tc>
        <w:tc>
          <w:tcPr>
            <w:tcW w:w="2880" w:type="dxa"/>
            <w:gridSpan w:val="3"/>
          </w:tcPr>
          <w:p w14:paraId="1EAC331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正確認知率</w:t>
            </w:r>
          </w:p>
        </w:tc>
        <w:tc>
          <w:tcPr>
            <w:tcW w:w="2868" w:type="dxa"/>
            <w:gridSpan w:val="4"/>
          </w:tcPr>
          <w:p w14:paraId="4F305CCF"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居家安全認知率</w:t>
            </w:r>
          </w:p>
        </w:tc>
        <w:tc>
          <w:tcPr>
            <w:tcW w:w="2844" w:type="dxa"/>
            <w:gridSpan w:val="3"/>
          </w:tcPr>
          <w:p w14:paraId="0D65432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交通安全認知率</w:t>
            </w:r>
          </w:p>
        </w:tc>
      </w:tr>
      <w:tr w:rsidR="00B86E1E" w14:paraId="149F1962" w14:textId="77777777">
        <w:trPr>
          <w:cantSplit/>
        </w:trPr>
        <w:tc>
          <w:tcPr>
            <w:tcW w:w="1432" w:type="dxa"/>
            <w:vMerge/>
          </w:tcPr>
          <w:p w14:paraId="16576B35"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1432" w:type="dxa"/>
          </w:tcPr>
          <w:p w14:paraId="32B89D8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94</w:t>
            </w:r>
          </w:p>
        </w:tc>
        <w:tc>
          <w:tcPr>
            <w:tcW w:w="1448" w:type="dxa"/>
            <w:gridSpan w:val="2"/>
          </w:tcPr>
          <w:p w14:paraId="6F7F4D9E"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90.95</w:t>
            </w:r>
          </w:p>
        </w:tc>
        <w:tc>
          <w:tcPr>
            <w:tcW w:w="1431" w:type="dxa"/>
          </w:tcPr>
          <w:p w14:paraId="01D1903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99.2</w:t>
            </w:r>
          </w:p>
        </w:tc>
        <w:tc>
          <w:tcPr>
            <w:tcW w:w="1437" w:type="dxa"/>
            <w:gridSpan w:val="3"/>
          </w:tcPr>
          <w:p w14:paraId="5F972A5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95.07</w:t>
            </w:r>
          </w:p>
        </w:tc>
        <w:tc>
          <w:tcPr>
            <w:tcW w:w="1431" w:type="dxa"/>
          </w:tcPr>
          <w:p w14:paraId="453FE53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91.2</w:t>
            </w:r>
          </w:p>
        </w:tc>
        <w:tc>
          <w:tcPr>
            <w:tcW w:w="1413" w:type="dxa"/>
            <w:gridSpan w:val="2"/>
          </w:tcPr>
          <w:p w14:paraId="3F49FDE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91.31</w:t>
            </w:r>
          </w:p>
        </w:tc>
      </w:tr>
      <w:tr w:rsidR="00B86E1E" w14:paraId="2129FA14" w14:textId="77777777">
        <w:trPr>
          <w:cantSplit/>
        </w:trPr>
        <w:tc>
          <w:tcPr>
            <w:tcW w:w="1432" w:type="dxa"/>
            <w:vMerge/>
          </w:tcPr>
          <w:p w14:paraId="369D857E"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2880" w:type="dxa"/>
            <w:gridSpan w:val="3"/>
          </w:tcPr>
          <w:p w14:paraId="5416F1C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校園安全認知率</w:t>
            </w:r>
          </w:p>
        </w:tc>
        <w:tc>
          <w:tcPr>
            <w:tcW w:w="2868" w:type="dxa"/>
            <w:gridSpan w:val="4"/>
          </w:tcPr>
          <w:p w14:paraId="0F46A30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運動安全認知率</w:t>
            </w:r>
          </w:p>
        </w:tc>
        <w:tc>
          <w:tcPr>
            <w:tcW w:w="2844" w:type="dxa"/>
            <w:gridSpan w:val="3"/>
          </w:tcPr>
          <w:p w14:paraId="23E8484A" w14:textId="77777777" w:rsidR="00B86E1E" w:rsidRDefault="00B86E1E">
            <w:pPr>
              <w:pBdr>
                <w:top w:val="nil"/>
                <w:left w:val="nil"/>
                <w:bottom w:val="nil"/>
                <w:right w:val="nil"/>
                <w:between w:val="nil"/>
              </w:pBdr>
              <w:spacing w:line="240" w:lineRule="auto"/>
              <w:ind w:left="0" w:hanging="2"/>
              <w:jc w:val="center"/>
              <w:rPr>
                <w:rFonts w:ascii="標楷體" w:eastAsia="標楷體" w:hAnsi="標楷體" w:cs="標楷體"/>
              </w:rPr>
            </w:pPr>
          </w:p>
        </w:tc>
      </w:tr>
      <w:tr w:rsidR="00B86E1E" w14:paraId="217A0609" w14:textId="77777777">
        <w:trPr>
          <w:cantSplit/>
        </w:trPr>
        <w:tc>
          <w:tcPr>
            <w:tcW w:w="1432" w:type="dxa"/>
            <w:vMerge/>
          </w:tcPr>
          <w:p w14:paraId="626B97C5"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1439" w:type="dxa"/>
            <w:gridSpan w:val="2"/>
          </w:tcPr>
          <w:p w14:paraId="54AA5DD8"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96.8</w:t>
            </w:r>
          </w:p>
        </w:tc>
        <w:tc>
          <w:tcPr>
            <w:tcW w:w="1441" w:type="dxa"/>
          </w:tcPr>
          <w:p w14:paraId="26DF1C49"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94.75</w:t>
            </w:r>
          </w:p>
        </w:tc>
        <w:tc>
          <w:tcPr>
            <w:tcW w:w="1495" w:type="dxa"/>
            <w:gridSpan w:val="3"/>
          </w:tcPr>
          <w:p w14:paraId="584CD6D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97.6</w:t>
            </w:r>
          </w:p>
        </w:tc>
        <w:tc>
          <w:tcPr>
            <w:tcW w:w="1373" w:type="dxa"/>
          </w:tcPr>
          <w:p w14:paraId="16D9CF8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rPr>
            </w:pPr>
            <w:r>
              <w:rPr>
                <w:rFonts w:ascii="標楷體" w:eastAsia="標楷體" w:hAnsi="標楷體" w:cs="標楷體"/>
              </w:rPr>
              <w:t>92.95</w:t>
            </w:r>
          </w:p>
        </w:tc>
        <w:tc>
          <w:tcPr>
            <w:tcW w:w="2844" w:type="dxa"/>
            <w:gridSpan w:val="3"/>
          </w:tcPr>
          <w:p w14:paraId="3CFBC324" w14:textId="77777777" w:rsidR="00B86E1E" w:rsidRDefault="00B86E1E">
            <w:pPr>
              <w:pBdr>
                <w:top w:val="nil"/>
                <w:left w:val="nil"/>
                <w:bottom w:val="nil"/>
                <w:right w:val="nil"/>
                <w:between w:val="nil"/>
              </w:pBdr>
              <w:spacing w:line="240" w:lineRule="auto"/>
              <w:ind w:left="0" w:hanging="2"/>
              <w:jc w:val="center"/>
              <w:rPr>
                <w:rFonts w:ascii="標楷體" w:eastAsia="標楷體" w:hAnsi="標楷體" w:cs="標楷體"/>
              </w:rPr>
            </w:pPr>
          </w:p>
        </w:tc>
      </w:tr>
    </w:tbl>
    <w:p w14:paraId="61464575" w14:textId="77777777" w:rsidR="00B86E1E" w:rsidRDefault="00F37619">
      <w:pPr>
        <w:spacing w:before="120" w:after="120"/>
        <w:ind w:left="0" w:hanging="2"/>
        <w:jc w:val="both"/>
        <w:rPr>
          <w:rFonts w:ascii="標楷體" w:eastAsia="標楷體" w:hAnsi="標楷體" w:cs="標楷體"/>
        </w:rPr>
      </w:pPr>
      <w:r>
        <w:rPr>
          <w:rFonts w:ascii="標楷體" w:eastAsia="標楷體" w:hAnsi="標楷體" w:cs="標楷體"/>
        </w:rPr>
        <w:t>根據以上資料統計顯示：</w:t>
      </w:r>
    </w:p>
    <w:p w14:paraId="5FE39090" w14:textId="77777777" w:rsidR="00B86E1E" w:rsidRDefault="00F37619">
      <w:pPr>
        <w:spacing w:before="120" w:after="120"/>
        <w:ind w:left="0" w:hanging="2"/>
        <w:jc w:val="both"/>
        <w:rPr>
          <w:rFonts w:ascii="標楷體" w:eastAsia="標楷體" w:hAnsi="標楷體" w:cs="標楷體"/>
        </w:rPr>
      </w:pPr>
      <w:r>
        <w:rPr>
          <w:rFonts w:ascii="標楷體" w:eastAsia="標楷體" w:hAnsi="標楷體" w:cs="標楷體"/>
        </w:rPr>
        <w:t>(</w:t>
      </w:r>
      <w:proofErr w:type="gramStart"/>
      <w:r>
        <w:rPr>
          <w:rFonts w:ascii="標楷體" w:eastAsia="標楷體" w:hAnsi="標楷體" w:cs="標楷體"/>
        </w:rPr>
        <w:t>一</w:t>
      </w:r>
      <w:proofErr w:type="gramEnd"/>
      <w:r>
        <w:rPr>
          <w:rFonts w:ascii="標楷體" w:eastAsia="標楷體" w:hAnsi="標楷體" w:cs="標楷體"/>
        </w:rPr>
        <w:t>)在口腔保健部分：顯見學生在校吃零食的比例仍高，顯見學校需再持續宣導禁帶零食到校及強化健康飲食和健康體位及口腔保健的重要性。</w:t>
      </w:r>
    </w:p>
    <w:p w14:paraId="382DD634" w14:textId="77777777" w:rsidR="00B86E1E" w:rsidRDefault="00F37619">
      <w:pPr>
        <w:spacing w:before="120" w:after="120"/>
        <w:ind w:left="0" w:hanging="2"/>
        <w:jc w:val="both"/>
        <w:rPr>
          <w:rFonts w:ascii="標楷體" w:eastAsia="標楷體" w:hAnsi="標楷體" w:cs="標楷體"/>
        </w:rPr>
      </w:pPr>
      <w:r>
        <w:rPr>
          <w:rFonts w:ascii="標楷體" w:eastAsia="標楷體" w:hAnsi="標楷體" w:cs="標楷體"/>
        </w:rPr>
        <w:t>(二)在健康體位部分：學生每天運動量達成率仍稍偏低，學校須多推動多元運動結合校內外比賽，鼓勵學生多運運爭取好成績。</w:t>
      </w:r>
    </w:p>
    <w:p w14:paraId="517F6653" w14:textId="77777777" w:rsidR="00B86E1E" w:rsidRDefault="00F37619">
      <w:pPr>
        <w:spacing w:before="120" w:after="120"/>
        <w:ind w:left="0" w:hanging="2"/>
        <w:jc w:val="both"/>
        <w:rPr>
          <w:rFonts w:ascii="標楷體" w:eastAsia="標楷體" w:hAnsi="標楷體" w:cs="標楷體"/>
        </w:rPr>
      </w:pPr>
      <w:r>
        <w:rPr>
          <w:rFonts w:ascii="標楷體" w:eastAsia="標楷體" w:hAnsi="標楷體" w:cs="標楷體"/>
        </w:rPr>
        <w:t>(三)在視力保健部分：3c產品小於1達成率仍低於全縣平均，究其原因可能和本校推動科技自主學習有關。</w:t>
      </w:r>
    </w:p>
    <w:p w14:paraId="1F856B66" w14:textId="77777777" w:rsidR="00B86E1E" w:rsidRDefault="00F37619">
      <w:pPr>
        <w:spacing w:before="120" w:after="120"/>
        <w:ind w:left="0" w:hanging="2"/>
        <w:jc w:val="both"/>
        <w:rPr>
          <w:rFonts w:ascii="標楷體" w:eastAsia="標楷體" w:hAnsi="標楷體" w:cs="標楷體"/>
        </w:rPr>
      </w:pPr>
      <w:r>
        <w:rPr>
          <w:rFonts w:ascii="標楷體" w:eastAsia="標楷體" w:hAnsi="標楷體" w:cs="標楷體"/>
        </w:rPr>
        <w:lastRenderedPageBreak/>
        <w:t>(四)全健保部分：本校學生在各方面的認知大多低於全縣平均，故列為112學年度健康促進宣導重點，以強化學生正確的觀念。</w:t>
      </w:r>
    </w:p>
    <w:p w14:paraId="5C75FB73" w14:textId="77777777" w:rsidR="00B86E1E" w:rsidRDefault="00F37619">
      <w:pPr>
        <w:spacing w:before="120" w:after="120"/>
        <w:ind w:left="0" w:hanging="2"/>
        <w:jc w:val="both"/>
        <w:rPr>
          <w:rFonts w:ascii="標楷體" w:eastAsia="標楷體" w:hAnsi="標楷體" w:cs="標楷體"/>
        </w:rPr>
      </w:pPr>
      <w:r>
        <w:rPr>
          <w:rFonts w:ascii="標楷體" w:eastAsia="標楷體" w:hAnsi="標楷體" w:cs="標楷體"/>
        </w:rPr>
        <w:t>(五)在安全教育與急救部分：因是本校自選議題，平常都有納入宣導，所以學生各方面的認知率都高於縣平均。</w:t>
      </w:r>
    </w:p>
    <w:p w14:paraId="353C4AFC" w14:textId="77777777" w:rsidR="00B86E1E" w:rsidRDefault="00F37619">
      <w:pPr>
        <w:spacing w:before="120" w:after="120"/>
        <w:ind w:left="0" w:hanging="2"/>
        <w:jc w:val="both"/>
        <w:rPr>
          <w:rFonts w:ascii="標楷體" w:eastAsia="標楷體" w:hAnsi="標楷體" w:cs="標楷體"/>
          <w:color w:val="000000"/>
        </w:rPr>
      </w:pPr>
      <w:r>
        <w:rPr>
          <w:rFonts w:ascii="標楷體" w:eastAsia="標楷體" w:hAnsi="標楷體" w:cs="標楷體"/>
        </w:rPr>
        <w:t>觀念仍高</w:t>
      </w:r>
    </w:p>
    <w:p w14:paraId="65158813"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五、推動議題</w:t>
      </w:r>
    </w:p>
    <w:tbl>
      <w:tblPr>
        <w:tblStyle w:val="af6"/>
        <w:tblW w:w="100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7"/>
        <w:gridCol w:w="8137"/>
      </w:tblGrid>
      <w:tr w:rsidR="00B86E1E" w14:paraId="3C4B680E" w14:textId="77777777">
        <w:tc>
          <w:tcPr>
            <w:tcW w:w="1887" w:type="dxa"/>
          </w:tcPr>
          <w:p w14:paraId="06123BA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議題名稱</w:t>
            </w:r>
          </w:p>
        </w:tc>
        <w:tc>
          <w:tcPr>
            <w:tcW w:w="8137" w:type="dxa"/>
          </w:tcPr>
          <w:p w14:paraId="0486A3E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議 題 內 容</w:t>
            </w:r>
          </w:p>
        </w:tc>
      </w:tr>
      <w:tr w:rsidR="00B86E1E" w14:paraId="5A42FAD4" w14:textId="77777777">
        <w:tc>
          <w:tcPr>
            <w:tcW w:w="1887" w:type="dxa"/>
          </w:tcPr>
          <w:p w14:paraId="33E3BA5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必選議題</w:t>
            </w:r>
          </w:p>
        </w:tc>
        <w:tc>
          <w:tcPr>
            <w:tcW w:w="8137" w:type="dxa"/>
          </w:tcPr>
          <w:p w14:paraId="426FE8CE"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視力保健、口腔衛生、健康體位、全民健保(含正確用藥)</w:t>
            </w:r>
          </w:p>
        </w:tc>
      </w:tr>
      <w:tr w:rsidR="00B86E1E" w14:paraId="1B59F72A" w14:textId="77777777">
        <w:tc>
          <w:tcPr>
            <w:tcW w:w="1887" w:type="dxa"/>
          </w:tcPr>
          <w:p w14:paraId="569D889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自選議題</w:t>
            </w:r>
          </w:p>
        </w:tc>
        <w:tc>
          <w:tcPr>
            <w:tcW w:w="8137" w:type="dxa"/>
          </w:tcPr>
          <w:p w14:paraId="748E8A3B"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安全教育與急救</w:t>
            </w:r>
          </w:p>
        </w:tc>
      </w:tr>
    </w:tbl>
    <w:p w14:paraId="656BD84D" w14:textId="77777777" w:rsidR="00B86E1E" w:rsidRDefault="00B86E1E">
      <w:pPr>
        <w:pBdr>
          <w:top w:val="nil"/>
          <w:left w:val="nil"/>
          <w:bottom w:val="nil"/>
          <w:right w:val="nil"/>
          <w:between w:val="nil"/>
        </w:pBdr>
        <w:spacing w:line="240" w:lineRule="auto"/>
        <w:ind w:left="0" w:hanging="2"/>
        <w:jc w:val="both"/>
        <w:rPr>
          <w:rFonts w:ascii="標楷體" w:eastAsia="標楷體" w:hAnsi="標楷體" w:cs="標楷體"/>
          <w:color w:val="000000"/>
        </w:rPr>
      </w:pPr>
    </w:p>
    <w:p w14:paraId="7555FE33"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 xml:space="preserve">六、計畫達成指標  </w:t>
      </w:r>
    </w:p>
    <w:tbl>
      <w:tblPr>
        <w:tblStyle w:val="af7"/>
        <w:tblW w:w="98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685"/>
        <w:gridCol w:w="4086"/>
      </w:tblGrid>
      <w:tr w:rsidR="00B86E1E" w14:paraId="2988E3A4" w14:textId="77777777">
        <w:tc>
          <w:tcPr>
            <w:tcW w:w="2093" w:type="dxa"/>
          </w:tcPr>
          <w:p w14:paraId="7F05F0DF"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推動議題</w:t>
            </w:r>
          </w:p>
        </w:tc>
        <w:tc>
          <w:tcPr>
            <w:tcW w:w="3685" w:type="dxa"/>
          </w:tcPr>
          <w:p w14:paraId="21F68F14"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學生具體行為改變</w:t>
            </w:r>
          </w:p>
        </w:tc>
        <w:tc>
          <w:tcPr>
            <w:tcW w:w="4086" w:type="dxa"/>
          </w:tcPr>
          <w:p w14:paraId="0ADBB3AE"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預定目標</w:t>
            </w:r>
          </w:p>
        </w:tc>
      </w:tr>
      <w:tr w:rsidR="00B86E1E" w14:paraId="2F23A2E0" w14:textId="77777777">
        <w:tc>
          <w:tcPr>
            <w:tcW w:w="2093" w:type="dxa"/>
          </w:tcPr>
          <w:p w14:paraId="0391E4B9"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健康體位</w:t>
            </w:r>
          </w:p>
        </w:tc>
        <w:tc>
          <w:tcPr>
            <w:tcW w:w="3685" w:type="dxa"/>
          </w:tcPr>
          <w:p w14:paraId="0F002E07"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能實踐健康體位｢85110｣行為，建立健康生活型態</w:t>
            </w:r>
          </w:p>
        </w:tc>
        <w:tc>
          <w:tcPr>
            <w:tcW w:w="4086" w:type="dxa"/>
          </w:tcPr>
          <w:p w14:paraId="14F28B73"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Wingdings 2" w:eastAsia="Wingdings 2" w:hAnsi="Wingdings 2" w:cs="Wingdings 2"/>
                <w:b/>
                <w:color w:val="000000"/>
              </w:rPr>
              <w:t>⬛</w:t>
            </w:r>
            <w:r>
              <w:rPr>
                <w:rFonts w:ascii="標楷體" w:eastAsia="標楷體" w:hAnsi="標楷體" w:cs="標楷體"/>
                <w:b/>
                <w:color w:val="000000"/>
              </w:rPr>
              <w:t>降低過重肥胖率比率2%</w:t>
            </w:r>
          </w:p>
          <w:p w14:paraId="37DC8A80"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Wingdings 2" w:eastAsia="Wingdings 2" w:hAnsi="Wingdings 2" w:cs="Wingdings 2"/>
                <w:b/>
                <w:color w:val="000000"/>
              </w:rPr>
              <w:t>⬛</w:t>
            </w:r>
            <w:r>
              <w:rPr>
                <w:rFonts w:ascii="標楷體" w:eastAsia="標楷體" w:hAnsi="標楷體" w:cs="標楷體"/>
                <w:b/>
                <w:color w:val="000000"/>
              </w:rPr>
              <w:t>體位適中率達到65%以上</w:t>
            </w:r>
          </w:p>
          <w:p w14:paraId="22BA3488"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Wingdings 2" w:eastAsia="Wingdings 2" w:hAnsi="Wingdings 2" w:cs="Wingdings 2"/>
                <w:b/>
                <w:color w:val="000000"/>
              </w:rPr>
              <w:t>⬛</w:t>
            </w:r>
            <w:r>
              <w:rPr>
                <w:rFonts w:ascii="標楷體" w:eastAsia="標楷體" w:hAnsi="標楷體" w:cs="標楷體"/>
                <w:b/>
                <w:color w:val="000000"/>
              </w:rPr>
              <w:t>運動量達成率90%</w:t>
            </w:r>
          </w:p>
          <w:p w14:paraId="5C7E0BB0"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Wingdings 2" w:eastAsia="Wingdings 2" w:hAnsi="Wingdings 2" w:cs="Wingdings 2"/>
                <w:b/>
                <w:color w:val="000000"/>
              </w:rPr>
              <w:t>⬛</w:t>
            </w:r>
            <w:r>
              <w:rPr>
                <w:rFonts w:ascii="標楷體" w:eastAsia="標楷體" w:hAnsi="標楷體" w:cs="標楷體"/>
                <w:b/>
                <w:color w:val="000000"/>
              </w:rPr>
              <w:t>多喝水達成率90%</w:t>
            </w:r>
          </w:p>
          <w:p w14:paraId="6A93474F"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Wingdings 2" w:eastAsia="Wingdings 2" w:hAnsi="Wingdings 2" w:cs="Wingdings 2"/>
                <w:b/>
                <w:color w:val="000000"/>
              </w:rPr>
              <w:t>⬛</w:t>
            </w:r>
            <w:r>
              <w:rPr>
                <w:rFonts w:ascii="標楷體" w:eastAsia="標楷體" w:hAnsi="標楷體" w:cs="標楷體"/>
                <w:b/>
                <w:color w:val="000000"/>
              </w:rPr>
              <w:t>睡足八小時達成率90%</w:t>
            </w:r>
          </w:p>
        </w:tc>
      </w:tr>
      <w:tr w:rsidR="00B86E1E" w14:paraId="791E865A" w14:textId="77777777">
        <w:tc>
          <w:tcPr>
            <w:tcW w:w="2093" w:type="dxa"/>
          </w:tcPr>
          <w:p w14:paraId="052C4AEA"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口腔衛生</w:t>
            </w:r>
          </w:p>
        </w:tc>
        <w:tc>
          <w:tcPr>
            <w:tcW w:w="3685" w:type="dxa"/>
          </w:tcPr>
          <w:p w14:paraId="0F4296D4"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學會自我監督</w:t>
            </w:r>
            <w:proofErr w:type="gramStart"/>
            <w:r>
              <w:rPr>
                <w:rFonts w:ascii="標楷體" w:eastAsia="標楷體" w:hAnsi="標楷體" w:cs="標楷體"/>
                <w:b/>
                <w:color w:val="000000"/>
              </w:rPr>
              <w:t>與管哩</w:t>
            </w:r>
            <w:proofErr w:type="gramEnd"/>
            <w:r>
              <w:rPr>
                <w:rFonts w:ascii="標楷體" w:eastAsia="標楷體" w:hAnsi="標楷體" w:cs="標楷體"/>
                <w:b/>
                <w:color w:val="000000"/>
              </w:rPr>
              <w:t>，每天能確實執行餐後與</w:t>
            </w:r>
            <w:proofErr w:type="gramStart"/>
            <w:r>
              <w:rPr>
                <w:rFonts w:ascii="標楷體" w:eastAsia="標楷體" w:hAnsi="標楷體" w:cs="標楷體"/>
                <w:b/>
                <w:color w:val="000000"/>
              </w:rPr>
              <w:t>睡前潔牙</w:t>
            </w:r>
            <w:proofErr w:type="gramEnd"/>
            <w:r>
              <w:rPr>
                <w:rFonts w:ascii="標楷體" w:eastAsia="標楷體" w:hAnsi="標楷體" w:cs="標楷體"/>
                <w:b/>
                <w:color w:val="000000"/>
              </w:rPr>
              <w:t>，養成良好習慣</w:t>
            </w:r>
          </w:p>
        </w:tc>
        <w:tc>
          <w:tcPr>
            <w:tcW w:w="4086" w:type="dxa"/>
          </w:tcPr>
          <w:p w14:paraId="08A0EFC0"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Wingdings 2" w:eastAsia="Wingdings 2" w:hAnsi="Wingdings 2" w:cs="Wingdings 2"/>
                <w:b/>
                <w:color w:val="000000"/>
              </w:rPr>
              <w:t>⬛</w:t>
            </w:r>
            <w:r>
              <w:rPr>
                <w:rFonts w:ascii="標楷體" w:eastAsia="標楷體" w:hAnsi="標楷體" w:cs="標楷體"/>
                <w:b/>
                <w:color w:val="000000"/>
              </w:rPr>
              <w:t>初檢齲齒率降低2%</w:t>
            </w:r>
          </w:p>
          <w:p w14:paraId="211A5D16"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Wingdings 2" w:eastAsia="Wingdings 2" w:hAnsi="Wingdings 2" w:cs="Wingdings 2"/>
                <w:b/>
                <w:color w:val="000000"/>
              </w:rPr>
              <w:t>⬛</w:t>
            </w:r>
            <w:r>
              <w:rPr>
                <w:rFonts w:ascii="標楷體" w:eastAsia="標楷體" w:hAnsi="標楷體" w:cs="標楷體"/>
                <w:b/>
                <w:color w:val="000000"/>
              </w:rPr>
              <w:t>每日平均潔牙次數達3次以上</w:t>
            </w:r>
          </w:p>
          <w:p w14:paraId="0B71E1A6"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Wingdings 2" w:eastAsia="Wingdings 2" w:hAnsi="Wingdings 2" w:cs="Wingdings 2"/>
                <w:b/>
                <w:color w:val="000000"/>
              </w:rPr>
              <w:t>⬛</w:t>
            </w:r>
            <w:r>
              <w:rPr>
                <w:rFonts w:ascii="標楷體" w:eastAsia="標楷體" w:hAnsi="標楷體" w:cs="標楷體"/>
                <w:b/>
                <w:color w:val="000000"/>
              </w:rPr>
              <w:t>複檢率維持100%</w:t>
            </w:r>
          </w:p>
          <w:p w14:paraId="2AEA49D0"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Wingdings 2" w:eastAsia="Wingdings 2" w:hAnsi="Wingdings 2" w:cs="Wingdings 2"/>
                <w:b/>
                <w:color w:val="000000"/>
              </w:rPr>
              <w:t>⬛</w:t>
            </w:r>
            <w:r>
              <w:rPr>
                <w:rFonts w:ascii="標楷體" w:eastAsia="標楷體" w:hAnsi="標楷體" w:cs="標楷體"/>
                <w:color w:val="000000"/>
              </w:rPr>
              <w:t>在校不喝含糖飲料比率達95%以上</w:t>
            </w:r>
          </w:p>
        </w:tc>
      </w:tr>
      <w:tr w:rsidR="00B86E1E" w14:paraId="19F1776A" w14:textId="77777777">
        <w:tc>
          <w:tcPr>
            <w:tcW w:w="2093" w:type="dxa"/>
          </w:tcPr>
          <w:p w14:paraId="23152A13"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視力保健</w:t>
            </w:r>
          </w:p>
        </w:tc>
        <w:tc>
          <w:tcPr>
            <w:tcW w:w="3685" w:type="dxa"/>
          </w:tcPr>
          <w:p w14:paraId="7DFBECA5"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學生能養成</w:t>
            </w:r>
            <w:proofErr w:type="gramStart"/>
            <w:r>
              <w:rPr>
                <w:rFonts w:ascii="標楷體" w:eastAsia="標楷體" w:hAnsi="標楷體" w:cs="標楷體"/>
                <w:b/>
                <w:color w:val="000000"/>
              </w:rPr>
              <w:t>正確用演習慣</w:t>
            </w:r>
            <w:proofErr w:type="gramEnd"/>
            <w:r>
              <w:rPr>
                <w:rFonts w:ascii="標楷體" w:eastAsia="標楷體" w:hAnsi="標楷體" w:cs="標楷體"/>
                <w:b/>
                <w:color w:val="000000"/>
              </w:rPr>
              <w:t>：天天戶外活動120、規律用眼3010</w:t>
            </w:r>
          </w:p>
        </w:tc>
        <w:tc>
          <w:tcPr>
            <w:tcW w:w="4086" w:type="dxa"/>
          </w:tcPr>
          <w:p w14:paraId="44B27CAA"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Wingdings 2" w:eastAsia="Wingdings 2" w:hAnsi="Wingdings 2" w:cs="Wingdings 2"/>
                <w:b/>
                <w:color w:val="000000"/>
              </w:rPr>
              <w:t>⬛</w:t>
            </w:r>
            <w:r>
              <w:rPr>
                <w:rFonts w:ascii="標楷體" w:eastAsia="標楷體" w:hAnsi="標楷體" w:cs="標楷體"/>
                <w:b/>
                <w:color w:val="000000"/>
              </w:rPr>
              <w:t>視力不良率降低2%</w:t>
            </w:r>
          </w:p>
          <w:p w14:paraId="0E655004"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Wingdings 2" w:eastAsia="Wingdings 2" w:hAnsi="Wingdings 2" w:cs="Wingdings 2"/>
                <w:b/>
                <w:color w:val="000000"/>
              </w:rPr>
              <w:t>⬛</w:t>
            </w:r>
            <w:r>
              <w:rPr>
                <w:rFonts w:ascii="標楷體" w:eastAsia="標楷體" w:hAnsi="標楷體" w:cs="標楷體"/>
                <w:b/>
                <w:color w:val="000000"/>
              </w:rPr>
              <w:t>複檢率維持100%</w:t>
            </w:r>
          </w:p>
          <w:p w14:paraId="5FBB5D27"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Wingdings 2" w:eastAsia="Wingdings 2" w:hAnsi="Wingdings 2" w:cs="Wingdings 2"/>
                <w:b/>
                <w:color w:val="000000"/>
              </w:rPr>
              <w:t>⬛</w:t>
            </w:r>
            <w:r>
              <w:rPr>
                <w:rFonts w:ascii="標楷體" w:eastAsia="標楷體" w:hAnsi="標楷體" w:cs="標楷體"/>
                <w:b/>
                <w:color w:val="000000"/>
              </w:rPr>
              <w:t>規律用眼3010達成率90%以上</w:t>
            </w:r>
          </w:p>
          <w:p w14:paraId="31F187BF"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Wingdings 2" w:eastAsia="Wingdings 2" w:hAnsi="Wingdings 2" w:cs="Wingdings 2"/>
                <w:b/>
                <w:color w:val="000000"/>
              </w:rPr>
              <w:t>⬛</w:t>
            </w:r>
            <w:r>
              <w:rPr>
                <w:rFonts w:ascii="標楷體" w:eastAsia="標楷體" w:hAnsi="標楷體" w:cs="標楷體"/>
                <w:b/>
                <w:color w:val="000000"/>
              </w:rPr>
              <w:t>戶外活動120達成率95%以上</w:t>
            </w:r>
          </w:p>
        </w:tc>
      </w:tr>
      <w:tr w:rsidR="00B86E1E" w14:paraId="2184BBF4" w14:textId="77777777">
        <w:tc>
          <w:tcPr>
            <w:tcW w:w="2093" w:type="dxa"/>
          </w:tcPr>
          <w:p w14:paraId="5F7EECDB"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全民健保(含正確用藥)</w:t>
            </w:r>
          </w:p>
        </w:tc>
        <w:tc>
          <w:tcPr>
            <w:tcW w:w="3685" w:type="dxa"/>
          </w:tcPr>
          <w:p w14:paraId="2351751D"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能認知全民健保與正確用藥的重要與做法</w:t>
            </w:r>
          </w:p>
        </w:tc>
        <w:tc>
          <w:tcPr>
            <w:tcW w:w="4086" w:type="dxa"/>
          </w:tcPr>
          <w:p w14:paraId="07068E10"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Wingdings 2" w:eastAsia="Wingdings 2" w:hAnsi="Wingdings 2" w:cs="Wingdings 2"/>
                <w:b/>
                <w:color w:val="000000"/>
              </w:rPr>
              <w:t>⬛</w:t>
            </w:r>
            <w:r>
              <w:rPr>
                <w:rFonts w:ascii="標楷體" w:eastAsia="標楷體" w:hAnsi="標楷體" w:cs="標楷體"/>
                <w:b/>
                <w:color w:val="000000"/>
              </w:rPr>
              <w:t>五大能力認之正確率達85%以上</w:t>
            </w:r>
          </w:p>
        </w:tc>
      </w:tr>
      <w:tr w:rsidR="00B86E1E" w14:paraId="10F1C0FC" w14:textId="77777777">
        <w:tc>
          <w:tcPr>
            <w:tcW w:w="2093" w:type="dxa"/>
          </w:tcPr>
          <w:p w14:paraId="7C2B45B2"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安全教育與急救</w:t>
            </w:r>
          </w:p>
        </w:tc>
        <w:tc>
          <w:tcPr>
            <w:tcW w:w="3685" w:type="dxa"/>
          </w:tcPr>
          <w:p w14:paraId="231DB780"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能認知安全教育與急救的重要與做法，學會自我保護。</w:t>
            </w:r>
          </w:p>
        </w:tc>
        <w:tc>
          <w:tcPr>
            <w:tcW w:w="4086" w:type="dxa"/>
          </w:tcPr>
          <w:p w14:paraId="46156A76"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Wingdings 2" w:eastAsia="Wingdings 2" w:hAnsi="Wingdings 2" w:cs="Wingdings 2"/>
                <w:b/>
                <w:color w:val="000000"/>
              </w:rPr>
              <w:t>⬛</w:t>
            </w:r>
            <w:r>
              <w:rPr>
                <w:rFonts w:ascii="標楷體" w:eastAsia="標楷體" w:hAnsi="標楷體" w:cs="標楷體"/>
                <w:b/>
                <w:color w:val="000000"/>
              </w:rPr>
              <w:t>每學年辦理2場以上宣導活動</w:t>
            </w:r>
          </w:p>
          <w:p w14:paraId="3EA21D37"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Wingdings 2" w:eastAsia="Wingdings 2" w:hAnsi="Wingdings 2" w:cs="Wingdings 2"/>
                <w:b/>
                <w:color w:val="000000"/>
              </w:rPr>
              <w:t>⬛</w:t>
            </w:r>
            <w:r>
              <w:rPr>
                <w:rFonts w:ascii="標楷體" w:eastAsia="標楷體" w:hAnsi="標楷體" w:cs="標楷體"/>
                <w:b/>
                <w:color w:val="000000"/>
              </w:rPr>
              <w:t>溺水事件零發生</w:t>
            </w:r>
          </w:p>
          <w:p w14:paraId="6C47937B"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Wingdings 2" w:eastAsia="Wingdings 2" w:hAnsi="Wingdings 2" w:cs="Wingdings 2"/>
                <w:b/>
                <w:color w:val="000000"/>
              </w:rPr>
              <w:t>⬛</w:t>
            </w:r>
            <w:r>
              <w:rPr>
                <w:rFonts w:ascii="標楷體" w:eastAsia="標楷體" w:hAnsi="標楷體" w:cs="標楷體"/>
                <w:b/>
                <w:color w:val="000000"/>
              </w:rPr>
              <w:t>急救教育任知正確率達90%以上</w:t>
            </w:r>
          </w:p>
        </w:tc>
      </w:tr>
    </w:tbl>
    <w:p w14:paraId="25853B38" w14:textId="77777777" w:rsidR="00B86E1E" w:rsidRDefault="00B86E1E">
      <w:pPr>
        <w:pBdr>
          <w:top w:val="nil"/>
          <w:left w:val="nil"/>
          <w:bottom w:val="nil"/>
          <w:right w:val="nil"/>
          <w:between w:val="nil"/>
        </w:pBdr>
        <w:spacing w:line="240" w:lineRule="auto"/>
        <w:ind w:left="0" w:hanging="2"/>
        <w:jc w:val="both"/>
        <w:rPr>
          <w:rFonts w:ascii="標楷體" w:eastAsia="標楷體" w:hAnsi="標楷體" w:cs="標楷體"/>
          <w:color w:val="000000"/>
        </w:rPr>
      </w:pPr>
    </w:p>
    <w:p w14:paraId="033DAB9D"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七、   計畫內容：</w:t>
      </w:r>
    </w:p>
    <w:tbl>
      <w:tblPr>
        <w:tblStyle w:val="af8"/>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6237"/>
        <w:gridCol w:w="1417"/>
        <w:gridCol w:w="1134"/>
      </w:tblGrid>
      <w:tr w:rsidR="00B86E1E" w14:paraId="09EC96AE" w14:textId="77777777">
        <w:tc>
          <w:tcPr>
            <w:tcW w:w="993" w:type="dxa"/>
            <w:tcBorders>
              <w:top w:val="single" w:sz="4" w:space="0" w:color="000000"/>
              <w:left w:val="single" w:sz="4" w:space="0" w:color="000000"/>
              <w:bottom w:val="single" w:sz="4" w:space="0" w:color="000000"/>
              <w:right w:val="single" w:sz="4" w:space="0" w:color="000000"/>
            </w:tcBorders>
          </w:tcPr>
          <w:p w14:paraId="6FED5876"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實施策略</w:t>
            </w:r>
          </w:p>
        </w:tc>
        <w:tc>
          <w:tcPr>
            <w:tcW w:w="6237" w:type="dxa"/>
            <w:tcBorders>
              <w:top w:val="single" w:sz="4" w:space="0" w:color="000000"/>
              <w:left w:val="single" w:sz="4" w:space="0" w:color="000000"/>
              <w:bottom w:val="single" w:sz="4" w:space="0" w:color="000000"/>
              <w:right w:val="single" w:sz="4" w:space="0" w:color="000000"/>
            </w:tcBorders>
            <w:vAlign w:val="center"/>
          </w:tcPr>
          <w:p w14:paraId="7F678A1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執行內容</w:t>
            </w:r>
          </w:p>
        </w:tc>
        <w:tc>
          <w:tcPr>
            <w:tcW w:w="1417" w:type="dxa"/>
            <w:tcBorders>
              <w:top w:val="single" w:sz="4" w:space="0" w:color="000000"/>
              <w:left w:val="single" w:sz="4" w:space="0" w:color="000000"/>
              <w:bottom w:val="single" w:sz="4" w:space="0" w:color="000000"/>
              <w:right w:val="single" w:sz="4" w:space="0" w:color="000000"/>
            </w:tcBorders>
            <w:vAlign w:val="center"/>
          </w:tcPr>
          <w:p w14:paraId="4228D857"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承辦人員</w:t>
            </w:r>
          </w:p>
        </w:tc>
        <w:tc>
          <w:tcPr>
            <w:tcW w:w="1134" w:type="dxa"/>
            <w:tcBorders>
              <w:top w:val="single" w:sz="4" w:space="0" w:color="000000"/>
              <w:left w:val="single" w:sz="4" w:space="0" w:color="000000"/>
              <w:bottom w:val="single" w:sz="4" w:space="0" w:color="000000"/>
              <w:right w:val="single" w:sz="4" w:space="0" w:color="000000"/>
            </w:tcBorders>
            <w:vAlign w:val="center"/>
          </w:tcPr>
          <w:p w14:paraId="3400489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承辦單位</w:t>
            </w:r>
          </w:p>
        </w:tc>
      </w:tr>
      <w:tr w:rsidR="00B86E1E" w14:paraId="0C9C4212" w14:textId="77777777">
        <w:trPr>
          <w:cantSplit/>
          <w:trHeight w:val="936"/>
        </w:trPr>
        <w:tc>
          <w:tcPr>
            <w:tcW w:w="993" w:type="dxa"/>
            <w:vMerge w:val="restart"/>
            <w:tcBorders>
              <w:top w:val="single" w:sz="4" w:space="0" w:color="000000"/>
              <w:left w:val="single" w:sz="4" w:space="0" w:color="000000"/>
              <w:right w:val="single" w:sz="4" w:space="0" w:color="000000"/>
            </w:tcBorders>
            <w:vAlign w:val="center"/>
          </w:tcPr>
          <w:p w14:paraId="545D46EF"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學校</w:t>
            </w:r>
          </w:p>
          <w:p w14:paraId="197721B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衛生</w:t>
            </w:r>
          </w:p>
          <w:p w14:paraId="0A55D3C9"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政策</w:t>
            </w:r>
          </w:p>
        </w:tc>
        <w:tc>
          <w:tcPr>
            <w:tcW w:w="6237" w:type="dxa"/>
            <w:tcBorders>
              <w:top w:val="single" w:sz="4" w:space="0" w:color="000000"/>
              <w:left w:val="single" w:sz="4" w:space="0" w:color="000000"/>
              <w:bottom w:val="single" w:sz="4" w:space="0" w:color="000000"/>
              <w:right w:val="single" w:sz="4" w:space="0" w:color="000000"/>
            </w:tcBorders>
          </w:tcPr>
          <w:p w14:paraId="19AA7920"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1-1.成立健康促進學校推行委員會，負責規劃、推動、協調及檢討學校的健康政策。</w:t>
            </w:r>
          </w:p>
        </w:tc>
        <w:tc>
          <w:tcPr>
            <w:tcW w:w="1417" w:type="dxa"/>
            <w:vMerge w:val="restart"/>
            <w:tcBorders>
              <w:top w:val="single" w:sz="4" w:space="0" w:color="000000"/>
              <w:left w:val="single" w:sz="4" w:space="0" w:color="000000"/>
              <w:right w:val="single" w:sz="4" w:space="0" w:color="000000"/>
            </w:tcBorders>
            <w:vAlign w:val="center"/>
          </w:tcPr>
          <w:p w14:paraId="3BF56F7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委員會及團隊成員</w:t>
            </w:r>
          </w:p>
        </w:tc>
        <w:tc>
          <w:tcPr>
            <w:tcW w:w="1134" w:type="dxa"/>
            <w:vMerge w:val="restart"/>
            <w:tcBorders>
              <w:top w:val="single" w:sz="4" w:space="0" w:color="000000"/>
              <w:left w:val="single" w:sz="4" w:space="0" w:color="000000"/>
              <w:right w:val="single" w:sz="4" w:space="0" w:color="000000"/>
            </w:tcBorders>
            <w:vAlign w:val="center"/>
          </w:tcPr>
          <w:p w14:paraId="51C1A32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w:t>
            </w:r>
            <w:proofErr w:type="gramStart"/>
            <w:r>
              <w:rPr>
                <w:rFonts w:ascii="標楷體" w:eastAsia="標楷體" w:hAnsi="標楷體" w:cs="標楷體"/>
                <w:color w:val="000000"/>
              </w:rPr>
              <w:t>務</w:t>
            </w:r>
            <w:proofErr w:type="gramEnd"/>
            <w:r>
              <w:rPr>
                <w:rFonts w:ascii="標楷體" w:eastAsia="標楷體" w:hAnsi="標楷體" w:cs="標楷體"/>
                <w:color w:val="000000"/>
              </w:rPr>
              <w:t>處</w:t>
            </w:r>
          </w:p>
        </w:tc>
      </w:tr>
      <w:tr w:rsidR="00B86E1E" w14:paraId="0D1AD84F" w14:textId="77777777">
        <w:trPr>
          <w:cantSplit/>
          <w:trHeight w:val="492"/>
        </w:trPr>
        <w:tc>
          <w:tcPr>
            <w:tcW w:w="993" w:type="dxa"/>
            <w:vMerge/>
            <w:tcBorders>
              <w:top w:val="single" w:sz="4" w:space="0" w:color="000000"/>
              <w:left w:val="single" w:sz="4" w:space="0" w:color="000000"/>
              <w:right w:val="single" w:sz="4" w:space="0" w:color="000000"/>
            </w:tcBorders>
            <w:vAlign w:val="center"/>
          </w:tcPr>
          <w:p w14:paraId="619F6389"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6237" w:type="dxa"/>
            <w:tcBorders>
              <w:top w:val="single" w:sz="4" w:space="0" w:color="000000"/>
              <w:left w:val="single" w:sz="4" w:space="0" w:color="000000"/>
              <w:bottom w:val="single" w:sz="4" w:space="0" w:color="000000"/>
              <w:right w:val="single" w:sz="4" w:space="0" w:color="000000"/>
            </w:tcBorders>
          </w:tcPr>
          <w:p w14:paraId="3ABA650C"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2.制定學校衛生政策，納入學校行事曆。</w:t>
            </w:r>
          </w:p>
        </w:tc>
        <w:tc>
          <w:tcPr>
            <w:tcW w:w="1417" w:type="dxa"/>
            <w:vMerge/>
            <w:tcBorders>
              <w:top w:val="single" w:sz="4" w:space="0" w:color="000000"/>
              <w:left w:val="single" w:sz="4" w:space="0" w:color="000000"/>
              <w:right w:val="single" w:sz="4" w:space="0" w:color="000000"/>
            </w:tcBorders>
            <w:vAlign w:val="center"/>
          </w:tcPr>
          <w:p w14:paraId="1BC354E1"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1134" w:type="dxa"/>
            <w:vMerge/>
            <w:tcBorders>
              <w:top w:val="single" w:sz="4" w:space="0" w:color="000000"/>
              <w:left w:val="single" w:sz="4" w:space="0" w:color="000000"/>
              <w:right w:val="single" w:sz="4" w:space="0" w:color="000000"/>
            </w:tcBorders>
            <w:vAlign w:val="center"/>
          </w:tcPr>
          <w:p w14:paraId="2F9BF536"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r>
      <w:tr w:rsidR="00B86E1E" w14:paraId="16792120" w14:textId="77777777">
        <w:trPr>
          <w:cantSplit/>
          <w:trHeight w:val="416"/>
        </w:trPr>
        <w:tc>
          <w:tcPr>
            <w:tcW w:w="993" w:type="dxa"/>
            <w:vMerge/>
            <w:tcBorders>
              <w:top w:val="single" w:sz="4" w:space="0" w:color="000000"/>
              <w:left w:val="single" w:sz="4" w:space="0" w:color="000000"/>
              <w:right w:val="single" w:sz="4" w:space="0" w:color="000000"/>
            </w:tcBorders>
            <w:vAlign w:val="center"/>
          </w:tcPr>
          <w:p w14:paraId="59E9114F"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6237" w:type="dxa"/>
            <w:tcBorders>
              <w:top w:val="single" w:sz="4" w:space="0" w:color="000000"/>
              <w:left w:val="single" w:sz="4" w:space="0" w:color="000000"/>
              <w:bottom w:val="single" w:sz="4" w:space="0" w:color="000000"/>
              <w:right w:val="single" w:sz="4" w:space="0" w:color="000000"/>
            </w:tcBorders>
          </w:tcPr>
          <w:p w14:paraId="5D49EFE5"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3.定期召開推動工作檢討會議。</w:t>
            </w:r>
          </w:p>
        </w:tc>
        <w:tc>
          <w:tcPr>
            <w:tcW w:w="1417" w:type="dxa"/>
            <w:vMerge/>
            <w:tcBorders>
              <w:top w:val="single" w:sz="4" w:space="0" w:color="000000"/>
              <w:left w:val="single" w:sz="4" w:space="0" w:color="000000"/>
              <w:right w:val="single" w:sz="4" w:space="0" w:color="000000"/>
            </w:tcBorders>
            <w:vAlign w:val="center"/>
          </w:tcPr>
          <w:p w14:paraId="7885091E"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1134" w:type="dxa"/>
            <w:vMerge/>
            <w:tcBorders>
              <w:top w:val="single" w:sz="4" w:space="0" w:color="000000"/>
              <w:left w:val="single" w:sz="4" w:space="0" w:color="000000"/>
              <w:right w:val="single" w:sz="4" w:space="0" w:color="000000"/>
            </w:tcBorders>
            <w:vAlign w:val="center"/>
          </w:tcPr>
          <w:p w14:paraId="22BBB771"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r>
      <w:tr w:rsidR="00B86E1E" w14:paraId="6E203CA6" w14:textId="77777777">
        <w:trPr>
          <w:cantSplit/>
          <w:trHeight w:val="1155"/>
        </w:trPr>
        <w:tc>
          <w:tcPr>
            <w:tcW w:w="993" w:type="dxa"/>
            <w:vMerge w:val="restart"/>
            <w:tcBorders>
              <w:top w:val="single" w:sz="4" w:space="0" w:color="000000"/>
              <w:left w:val="single" w:sz="4" w:space="0" w:color="000000"/>
              <w:right w:val="single" w:sz="4" w:space="0" w:color="000000"/>
            </w:tcBorders>
            <w:vAlign w:val="center"/>
          </w:tcPr>
          <w:p w14:paraId="3FF88F8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健</w:t>
            </w:r>
          </w:p>
          <w:p w14:paraId="3DA6419F"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康</w:t>
            </w:r>
          </w:p>
          <w:p w14:paraId="2E3050F9"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服</w:t>
            </w:r>
          </w:p>
          <w:p w14:paraId="0E9F1CA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proofErr w:type="gramStart"/>
            <w:r>
              <w:rPr>
                <w:rFonts w:ascii="標楷體" w:eastAsia="標楷體" w:hAnsi="標楷體" w:cs="標楷體"/>
                <w:color w:val="000000"/>
              </w:rPr>
              <w:t>務</w:t>
            </w:r>
            <w:proofErr w:type="gramEnd"/>
          </w:p>
        </w:tc>
        <w:tc>
          <w:tcPr>
            <w:tcW w:w="6237" w:type="dxa"/>
            <w:tcBorders>
              <w:top w:val="single" w:sz="4" w:space="0" w:color="000000"/>
              <w:left w:val="single" w:sz="4" w:space="0" w:color="000000"/>
              <w:bottom w:val="single" w:sz="4" w:space="0" w:color="000000"/>
              <w:right w:val="single" w:sz="4" w:space="0" w:color="000000"/>
            </w:tcBorders>
          </w:tcPr>
          <w:p w14:paraId="0919FA7F"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1.健康中心位置適當、設備充實、急救器材擺設位置適切。</w:t>
            </w:r>
          </w:p>
          <w:p w14:paraId="44ABA1D8"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2.緊急傷病處理、傳染病監控通報機制建立</w:t>
            </w:r>
          </w:p>
          <w:p w14:paraId="076CAECB"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3.校護參加衛生保健業務研習、衛教教育。</w:t>
            </w:r>
          </w:p>
        </w:tc>
        <w:tc>
          <w:tcPr>
            <w:tcW w:w="1417" w:type="dxa"/>
            <w:tcBorders>
              <w:top w:val="single" w:sz="4" w:space="0" w:color="000000"/>
              <w:left w:val="single" w:sz="4" w:space="0" w:color="000000"/>
              <w:bottom w:val="single" w:sz="4" w:space="0" w:color="000000"/>
              <w:right w:val="single" w:sz="4" w:space="0" w:color="000000"/>
            </w:tcBorders>
            <w:vAlign w:val="center"/>
          </w:tcPr>
          <w:p w14:paraId="6F7A549F"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校護</w:t>
            </w:r>
          </w:p>
        </w:tc>
        <w:tc>
          <w:tcPr>
            <w:tcW w:w="1134" w:type="dxa"/>
            <w:tcBorders>
              <w:top w:val="single" w:sz="4" w:space="0" w:color="000000"/>
              <w:left w:val="single" w:sz="4" w:space="0" w:color="000000"/>
              <w:bottom w:val="single" w:sz="4" w:space="0" w:color="000000"/>
              <w:right w:val="single" w:sz="4" w:space="0" w:color="000000"/>
            </w:tcBorders>
            <w:vAlign w:val="center"/>
          </w:tcPr>
          <w:p w14:paraId="430D3E6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w:t>
            </w:r>
            <w:proofErr w:type="gramStart"/>
            <w:r>
              <w:rPr>
                <w:rFonts w:ascii="標楷體" w:eastAsia="標楷體" w:hAnsi="標楷體" w:cs="標楷體"/>
                <w:color w:val="000000"/>
              </w:rPr>
              <w:t>務</w:t>
            </w:r>
            <w:proofErr w:type="gramEnd"/>
            <w:r>
              <w:rPr>
                <w:rFonts w:ascii="標楷體" w:eastAsia="標楷體" w:hAnsi="標楷體" w:cs="標楷體"/>
                <w:color w:val="000000"/>
              </w:rPr>
              <w:t>處</w:t>
            </w:r>
          </w:p>
        </w:tc>
      </w:tr>
      <w:tr w:rsidR="00B86E1E" w14:paraId="0A3775F1" w14:textId="77777777">
        <w:trPr>
          <w:cantSplit/>
          <w:trHeight w:val="1020"/>
        </w:trPr>
        <w:tc>
          <w:tcPr>
            <w:tcW w:w="993" w:type="dxa"/>
            <w:vMerge/>
            <w:tcBorders>
              <w:top w:val="single" w:sz="4" w:space="0" w:color="000000"/>
              <w:left w:val="single" w:sz="4" w:space="0" w:color="000000"/>
              <w:right w:val="single" w:sz="4" w:space="0" w:color="000000"/>
            </w:tcBorders>
            <w:vAlign w:val="center"/>
          </w:tcPr>
          <w:p w14:paraId="65C3ABD5"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6237" w:type="dxa"/>
            <w:tcBorders>
              <w:top w:val="single" w:sz="4" w:space="0" w:color="000000"/>
              <w:left w:val="single" w:sz="4" w:space="0" w:color="000000"/>
              <w:bottom w:val="single" w:sz="4" w:space="0" w:color="000000"/>
              <w:right w:val="single" w:sz="4" w:space="0" w:color="000000"/>
            </w:tcBorders>
          </w:tcPr>
          <w:p w14:paraId="1EA3EA37" w14:textId="77777777" w:rsidR="00B86E1E" w:rsidRDefault="00F37619">
            <w:pPr>
              <w:numPr>
                <w:ilvl w:val="0"/>
                <w:numId w:val="6"/>
              </w:num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辦理學生健康檢查（身高、體重、視力、口腔）、學生健康資訊管理系統、特殊疾病學生管理建檔並通知家長</w:t>
            </w:r>
          </w:p>
          <w:p w14:paraId="115CFFAC" w14:textId="77777777" w:rsidR="00B86E1E" w:rsidRDefault="00F37619">
            <w:pPr>
              <w:numPr>
                <w:ilvl w:val="0"/>
                <w:numId w:val="6"/>
              </w:num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學生都有個人健康檔案且紀錄</w:t>
            </w:r>
            <w:proofErr w:type="gramStart"/>
            <w:r>
              <w:rPr>
                <w:rFonts w:ascii="標楷體" w:eastAsia="標楷體" w:hAnsi="標楷體" w:cs="標楷體"/>
                <w:color w:val="000000"/>
              </w:rPr>
              <w:t>清楚、</w:t>
            </w:r>
            <w:proofErr w:type="gramEnd"/>
            <w:r>
              <w:rPr>
                <w:rFonts w:ascii="標楷體" w:eastAsia="標楷體" w:hAnsi="標楷體" w:cs="標楷體"/>
                <w:color w:val="000000"/>
              </w:rPr>
              <w:t>完整，並注意隱私性。</w:t>
            </w:r>
          </w:p>
        </w:tc>
        <w:tc>
          <w:tcPr>
            <w:tcW w:w="1417" w:type="dxa"/>
            <w:tcBorders>
              <w:top w:val="single" w:sz="4" w:space="0" w:color="000000"/>
              <w:left w:val="single" w:sz="4" w:space="0" w:color="000000"/>
              <w:bottom w:val="single" w:sz="4" w:space="0" w:color="000000"/>
              <w:right w:val="single" w:sz="4" w:space="0" w:color="000000"/>
            </w:tcBorders>
            <w:vAlign w:val="center"/>
          </w:tcPr>
          <w:p w14:paraId="37C92C19"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校護</w:t>
            </w:r>
          </w:p>
        </w:tc>
        <w:tc>
          <w:tcPr>
            <w:tcW w:w="1134" w:type="dxa"/>
            <w:tcBorders>
              <w:top w:val="single" w:sz="4" w:space="0" w:color="000000"/>
              <w:left w:val="single" w:sz="4" w:space="0" w:color="000000"/>
              <w:bottom w:val="single" w:sz="4" w:space="0" w:color="000000"/>
              <w:right w:val="single" w:sz="4" w:space="0" w:color="000000"/>
            </w:tcBorders>
            <w:vAlign w:val="center"/>
          </w:tcPr>
          <w:p w14:paraId="3BAD80E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w:t>
            </w:r>
            <w:proofErr w:type="gramStart"/>
            <w:r>
              <w:rPr>
                <w:rFonts w:ascii="標楷體" w:eastAsia="標楷體" w:hAnsi="標楷體" w:cs="標楷體"/>
                <w:color w:val="000000"/>
              </w:rPr>
              <w:t>務</w:t>
            </w:r>
            <w:proofErr w:type="gramEnd"/>
            <w:r>
              <w:rPr>
                <w:rFonts w:ascii="標楷體" w:eastAsia="標楷體" w:hAnsi="標楷體" w:cs="標楷體"/>
                <w:color w:val="000000"/>
              </w:rPr>
              <w:t>處</w:t>
            </w:r>
          </w:p>
        </w:tc>
      </w:tr>
      <w:tr w:rsidR="00B86E1E" w14:paraId="48CBBE2B" w14:textId="77777777">
        <w:trPr>
          <w:cantSplit/>
          <w:trHeight w:val="2199"/>
        </w:trPr>
        <w:tc>
          <w:tcPr>
            <w:tcW w:w="993" w:type="dxa"/>
            <w:vMerge/>
            <w:tcBorders>
              <w:top w:val="single" w:sz="4" w:space="0" w:color="000000"/>
              <w:left w:val="single" w:sz="4" w:space="0" w:color="000000"/>
              <w:right w:val="single" w:sz="4" w:space="0" w:color="000000"/>
            </w:tcBorders>
            <w:vAlign w:val="center"/>
          </w:tcPr>
          <w:p w14:paraId="0CB4455E"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6237" w:type="dxa"/>
            <w:tcBorders>
              <w:top w:val="single" w:sz="4" w:space="0" w:color="000000"/>
              <w:left w:val="single" w:sz="4" w:space="0" w:color="000000"/>
              <w:bottom w:val="single" w:sz="4" w:space="0" w:color="000000"/>
              <w:right w:val="single" w:sz="4" w:space="0" w:color="000000"/>
            </w:tcBorders>
          </w:tcPr>
          <w:p w14:paraId="7AD5DE11"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1. 辦理教職員舒壓活動（藝文欣賞、休閒、旅遊、聚餐活動）、提供衛生保健書籍資料及諮詢服務。</w:t>
            </w:r>
          </w:p>
          <w:p w14:paraId="79B537D8"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2.備有社區醫療院所名稱、地址、電話、門診時間表等資料供教職員</w:t>
            </w:r>
            <w:proofErr w:type="gramStart"/>
            <w:r>
              <w:rPr>
                <w:rFonts w:ascii="標楷體" w:eastAsia="標楷體" w:hAnsi="標楷體" w:cs="標楷體"/>
                <w:color w:val="000000"/>
              </w:rPr>
              <w:t>生參閱</w:t>
            </w:r>
            <w:proofErr w:type="gramEnd"/>
            <w:r>
              <w:rPr>
                <w:rFonts w:ascii="標楷體" w:eastAsia="標楷體" w:hAnsi="標楷體" w:cs="標楷體"/>
                <w:color w:val="000000"/>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382C5B78"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全體教師</w:t>
            </w:r>
          </w:p>
        </w:tc>
        <w:tc>
          <w:tcPr>
            <w:tcW w:w="1134" w:type="dxa"/>
            <w:tcBorders>
              <w:top w:val="single" w:sz="4" w:space="0" w:color="000000"/>
              <w:left w:val="single" w:sz="4" w:space="0" w:color="000000"/>
              <w:bottom w:val="single" w:sz="4" w:space="0" w:color="000000"/>
              <w:right w:val="single" w:sz="4" w:space="0" w:color="000000"/>
            </w:tcBorders>
            <w:vAlign w:val="center"/>
          </w:tcPr>
          <w:p w14:paraId="18BDEA2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w:t>
            </w:r>
            <w:proofErr w:type="gramStart"/>
            <w:r>
              <w:rPr>
                <w:rFonts w:ascii="標楷體" w:eastAsia="標楷體" w:hAnsi="標楷體" w:cs="標楷體"/>
                <w:color w:val="000000"/>
              </w:rPr>
              <w:t>務</w:t>
            </w:r>
            <w:proofErr w:type="gramEnd"/>
            <w:r>
              <w:rPr>
                <w:rFonts w:ascii="標楷體" w:eastAsia="標楷體" w:hAnsi="標楷體" w:cs="標楷體"/>
                <w:color w:val="000000"/>
              </w:rPr>
              <w:t>處</w:t>
            </w:r>
          </w:p>
        </w:tc>
      </w:tr>
      <w:tr w:rsidR="00B86E1E" w14:paraId="28C7E04E" w14:textId="77777777">
        <w:trPr>
          <w:cantSplit/>
          <w:trHeight w:val="915"/>
        </w:trPr>
        <w:tc>
          <w:tcPr>
            <w:tcW w:w="993" w:type="dxa"/>
            <w:vMerge w:val="restart"/>
            <w:tcBorders>
              <w:top w:val="single" w:sz="4" w:space="0" w:color="000000"/>
              <w:left w:val="single" w:sz="4" w:space="0" w:color="000000"/>
              <w:right w:val="single" w:sz="4" w:space="0" w:color="000000"/>
            </w:tcBorders>
            <w:vAlign w:val="center"/>
          </w:tcPr>
          <w:p w14:paraId="4B4B4AB7"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健</w:t>
            </w:r>
          </w:p>
          <w:p w14:paraId="227E392E"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康</w:t>
            </w:r>
          </w:p>
          <w:p w14:paraId="5F64665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教</w:t>
            </w:r>
          </w:p>
          <w:p w14:paraId="29B7D0A8"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育</w:t>
            </w:r>
          </w:p>
          <w:p w14:paraId="0BCC92D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課</w:t>
            </w:r>
          </w:p>
          <w:p w14:paraId="422981A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程</w:t>
            </w:r>
          </w:p>
          <w:p w14:paraId="4D604EDE"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及</w:t>
            </w:r>
          </w:p>
          <w:p w14:paraId="02BE7B03"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活</w:t>
            </w:r>
          </w:p>
          <w:p w14:paraId="6081C5D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動</w:t>
            </w:r>
          </w:p>
        </w:tc>
        <w:tc>
          <w:tcPr>
            <w:tcW w:w="6237" w:type="dxa"/>
            <w:tcBorders>
              <w:top w:val="single" w:sz="4" w:space="0" w:color="000000"/>
              <w:left w:val="single" w:sz="4" w:space="0" w:color="000000"/>
              <w:bottom w:val="single" w:sz="4" w:space="0" w:color="000000"/>
              <w:right w:val="single" w:sz="4" w:space="0" w:color="000000"/>
            </w:tcBorders>
          </w:tcPr>
          <w:p w14:paraId="6D8F4882"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1.落實教學正常化，辦理學生體適能檢測說明會，指導各項動作要領，進行四至六年級學生檢測工作。</w:t>
            </w:r>
          </w:p>
          <w:p w14:paraId="2CDD82B0"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2.符合體適能獎勵標準者頒發獎狀鼓勵。</w:t>
            </w:r>
          </w:p>
          <w:p w14:paraId="48EB5D4C"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3.統計各項檢測數據進行分析，並與上學年度檢測結果做比較。</w:t>
            </w:r>
          </w:p>
          <w:p w14:paraId="086711C4"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4.辦理各項運動社團，參加校外各項比賽。</w:t>
            </w:r>
          </w:p>
        </w:tc>
        <w:tc>
          <w:tcPr>
            <w:tcW w:w="1417" w:type="dxa"/>
            <w:tcBorders>
              <w:top w:val="single" w:sz="4" w:space="0" w:color="000000"/>
              <w:left w:val="single" w:sz="4" w:space="0" w:color="000000"/>
              <w:bottom w:val="single" w:sz="4" w:space="0" w:color="000000"/>
              <w:right w:val="single" w:sz="4" w:space="0" w:color="000000"/>
            </w:tcBorders>
            <w:vAlign w:val="center"/>
          </w:tcPr>
          <w:p w14:paraId="752147E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四至六年級學生</w:t>
            </w:r>
          </w:p>
        </w:tc>
        <w:tc>
          <w:tcPr>
            <w:tcW w:w="1134" w:type="dxa"/>
            <w:tcBorders>
              <w:top w:val="single" w:sz="4" w:space="0" w:color="000000"/>
              <w:left w:val="single" w:sz="4" w:space="0" w:color="000000"/>
              <w:bottom w:val="single" w:sz="4" w:space="0" w:color="000000"/>
              <w:right w:val="single" w:sz="4" w:space="0" w:color="000000"/>
            </w:tcBorders>
            <w:vAlign w:val="center"/>
          </w:tcPr>
          <w:p w14:paraId="18D0F9A9"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教務處</w:t>
            </w:r>
          </w:p>
          <w:p w14:paraId="24068277"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w:t>
            </w:r>
            <w:proofErr w:type="gramStart"/>
            <w:r>
              <w:rPr>
                <w:rFonts w:ascii="標楷體" w:eastAsia="標楷體" w:hAnsi="標楷體" w:cs="標楷體"/>
                <w:color w:val="000000"/>
              </w:rPr>
              <w:t>務</w:t>
            </w:r>
            <w:proofErr w:type="gramEnd"/>
            <w:r>
              <w:rPr>
                <w:rFonts w:ascii="標楷體" w:eastAsia="標楷體" w:hAnsi="標楷體" w:cs="標楷體"/>
                <w:color w:val="000000"/>
              </w:rPr>
              <w:t>處</w:t>
            </w:r>
          </w:p>
        </w:tc>
      </w:tr>
      <w:tr w:rsidR="00B86E1E" w14:paraId="53388266" w14:textId="77777777">
        <w:trPr>
          <w:cantSplit/>
          <w:trHeight w:val="1248"/>
        </w:trPr>
        <w:tc>
          <w:tcPr>
            <w:tcW w:w="993" w:type="dxa"/>
            <w:vMerge/>
            <w:tcBorders>
              <w:top w:val="single" w:sz="4" w:space="0" w:color="000000"/>
              <w:left w:val="single" w:sz="4" w:space="0" w:color="000000"/>
              <w:right w:val="single" w:sz="4" w:space="0" w:color="000000"/>
            </w:tcBorders>
            <w:vAlign w:val="center"/>
          </w:tcPr>
          <w:p w14:paraId="16F4D858"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6237" w:type="dxa"/>
            <w:tcBorders>
              <w:top w:val="single" w:sz="4" w:space="0" w:color="000000"/>
              <w:left w:val="single" w:sz="4" w:space="0" w:color="000000"/>
              <w:bottom w:val="single" w:sz="4" w:space="0" w:color="000000"/>
              <w:right w:val="single" w:sz="4" w:space="0" w:color="000000"/>
            </w:tcBorders>
          </w:tcPr>
          <w:p w14:paraId="4A1C70CC"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1.配合學校健康促進議題融入課程教學。</w:t>
            </w:r>
          </w:p>
          <w:p w14:paraId="4020313A"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2.落實校內運動社團、課間活動、運動會。</w:t>
            </w:r>
          </w:p>
          <w:p w14:paraId="2E0D6639"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3.持續推行「走路上、下學活動」。</w:t>
            </w:r>
          </w:p>
        </w:tc>
        <w:tc>
          <w:tcPr>
            <w:tcW w:w="1417" w:type="dxa"/>
            <w:tcBorders>
              <w:top w:val="single" w:sz="4" w:space="0" w:color="000000"/>
              <w:left w:val="single" w:sz="4" w:space="0" w:color="000000"/>
              <w:bottom w:val="single" w:sz="4" w:space="0" w:color="000000"/>
              <w:right w:val="single" w:sz="4" w:space="0" w:color="000000"/>
            </w:tcBorders>
            <w:vAlign w:val="center"/>
          </w:tcPr>
          <w:p w14:paraId="53175E9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全校師生</w:t>
            </w:r>
          </w:p>
        </w:tc>
        <w:tc>
          <w:tcPr>
            <w:tcW w:w="1134" w:type="dxa"/>
            <w:tcBorders>
              <w:top w:val="single" w:sz="4" w:space="0" w:color="000000"/>
              <w:left w:val="single" w:sz="4" w:space="0" w:color="000000"/>
              <w:bottom w:val="single" w:sz="4" w:space="0" w:color="000000"/>
              <w:right w:val="single" w:sz="4" w:space="0" w:color="000000"/>
            </w:tcBorders>
            <w:vAlign w:val="center"/>
          </w:tcPr>
          <w:p w14:paraId="429598EF"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教務處</w:t>
            </w:r>
          </w:p>
          <w:p w14:paraId="0018D1E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w:t>
            </w:r>
            <w:proofErr w:type="gramStart"/>
            <w:r>
              <w:rPr>
                <w:rFonts w:ascii="標楷體" w:eastAsia="標楷體" w:hAnsi="標楷體" w:cs="標楷體"/>
                <w:color w:val="000000"/>
              </w:rPr>
              <w:t>務</w:t>
            </w:r>
            <w:proofErr w:type="gramEnd"/>
            <w:r>
              <w:rPr>
                <w:rFonts w:ascii="標楷體" w:eastAsia="標楷體" w:hAnsi="標楷體" w:cs="標楷體"/>
                <w:color w:val="000000"/>
              </w:rPr>
              <w:t>處</w:t>
            </w:r>
          </w:p>
        </w:tc>
      </w:tr>
      <w:tr w:rsidR="00B86E1E" w14:paraId="218F09BD" w14:textId="77777777">
        <w:trPr>
          <w:cantSplit/>
          <w:trHeight w:val="1065"/>
        </w:trPr>
        <w:tc>
          <w:tcPr>
            <w:tcW w:w="993" w:type="dxa"/>
            <w:vMerge/>
            <w:tcBorders>
              <w:top w:val="single" w:sz="4" w:space="0" w:color="000000"/>
              <w:left w:val="single" w:sz="4" w:space="0" w:color="000000"/>
              <w:right w:val="single" w:sz="4" w:space="0" w:color="000000"/>
            </w:tcBorders>
            <w:vAlign w:val="center"/>
          </w:tcPr>
          <w:p w14:paraId="39EF5ED8"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6237" w:type="dxa"/>
            <w:tcBorders>
              <w:top w:val="single" w:sz="4" w:space="0" w:color="000000"/>
              <w:left w:val="single" w:sz="4" w:space="0" w:color="000000"/>
              <w:bottom w:val="single" w:sz="4" w:space="0" w:color="000000"/>
              <w:right w:val="single" w:sz="4" w:space="0" w:color="000000"/>
            </w:tcBorders>
          </w:tcPr>
          <w:p w14:paraId="2F165924" w14:textId="77777777" w:rsidR="00B86E1E" w:rsidRDefault="00F37619">
            <w:pPr>
              <w:numPr>
                <w:ilvl w:val="0"/>
                <w:numId w:val="5"/>
              </w:num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辦理</w:t>
            </w:r>
            <w:proofErr w:type="gramStart"/>
            <w:r>
              <w:rPr>
                <w:rFonts w:ascii="標楷體" w:eastAsia="標楷體" w:hAnsi="標楷體" w:cs="標楷體"/>
                <w:color w:val="000000"/>
              </w:rPr>
              <w:t>菸</w:t>
            </w:r>
            <w:proofErr w:type="gramEnd"/>
            <w:r>
              <w:rPr>
                <w:rFonts w:ascii="標楷體" w:eastAsia="標楷體" w:hAnsi="標楷體" w:cs="標楷體"/>
                <w:color w:val="000000"/>
              </w:rPr>
              <w:t>害、檳榔健康危害與藥物濫用防治教育各項宣導。</w:t>
            </w:r>
          </w:p>
          <w:p w14:paraId="0766774C" w14:textId="77777777" w:rsidR="00B86E1E" w:rsidRDefault="00F37619">
            <w:pPr>
              <w:numPr>
                <w:ilvl w:val="0"/>
                <w:numId w:val="5"/>
              </w:num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校園實施全面禁</w:t>
            </w:r>
            <w:proofErr w:type="gramStart"/>
            <w:r>
              <w:rPr>
                <w:rFonts w:ascii="標楷體" w:eastAsia="標楷體" w:hAnsi="標楷體" w:cs="標楷體"/>
                <w:color w:val="000000"/>
              </w:rPr>
              <w:t>菸</w:t>
            </w:r>
            <w:proofErr w:type="gramEnd"/>
            <w:r>
              <w:rPr>
                <w:rFonts w:ascii="標楷體" w:eastAsia="標楷體" w:hAnsi="標楷體" w:cs="標楷體"/>
                <w:color w:val="000000"/>
              </w:rPr>
              <w:t>政策。</w:t>
            </w:r>
          </w:p>
        </w:tc>
        <w:tc>
          <w:tcPr>
            <w:tcW w:w="1417" w:type="dxa"/>
            <w:tcBorders>
              <w:top w:val="single" w:sz="4" w:space="0" w:color="000000"/>
              <w:left w:val="single" w:sz="4" w:space="0" w:color="000000"/>
              <w:bottom w:val="single" w:sz="4" w:space="0" w:color="000000"/>
              <w:right w:val="single" w:sz="4" w:space="0" w:color="000000"/>
            </w:tcBorders>
            <w:vAlign w:val="center"/>
          </w:tcPr>
          <w:p w14:paraId="00FB6173"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全校師生</w:t>
            </w:r>
          </w:p>
        </w:tc>
        <w:tc>
          <w:tcPr>
            <w:tcW w:w="1134" w:type="dxa"/>
            <w:tcBorders>
              <w:top w:val="single" w:sz="4" w:space="0" w:color="000000"/>
              <w:left w:val="single" w:sz="4" w:space="0" w:color="000000"/>
              <w:bottom w:val="single" w:sz="4" w:space="0" w:color="000000"/>
              <w:right w:val="single" w:sz="4" w:space="0" w:color="000000"/>
            </w:tcBorders>
            <w:vAlign w:val="center"/>
          </w:tcPr>
          <w:p w14:paraId="46D62D27"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w:t>
            </w:r>
            <w:proofErr w:type="gramStart"/>
            <w:r>
              <w:rPr>
                <w:rFonts w:ascii="標楷體" w:eastAsia="標楷體" w:hAnsi="標楷體" w:cs="標楷體"/>
                <w:color w:val="000000"/>
              </w:rPr>
              <w:t>務</w:t>
            </w:r>
            <w:proofErr w:type="gramEnd"/>
            <w:r>
              <w:rPr>
                <w:rFonts w:ascii="標楷體" w:eastAsia="標楷體" w:hAnsi="標楷體" w:cs="標楷體"/>
                <w:color w:val="000000"/>
              </w:rPr>
              <w:t>處</w:t>
            </w:r>
          </w:p>
        </w:tc>
      </w:tr>
      <w:tr w:rsidR="00B86E1E" w14:paraId="1483F581" w14:textId="77777777">
        <w:trPr>
          <w:cantSplit/>
          <w:trHeight w:val="1705"/>
        </w:trPr>
        <w:tc>
          <w:tcPr>
            <w:tcW w:w="993" w:type="dxa"/>
            <w:vMerge/>
            <w:tcBorders>
              <w:top w:val="single" w:sz="4" w:space="0" w:color="000000"/>
              <w:left w:val="single" w:sz="4" w:space="0" w:color="000000"/>
              <w:right w:val="single" w:sz="4" w:space="0" w:color="000000"/>
            </w:tcBorders>
            <w:vAlign w:val="center"/>
          </w:tcPr>
          <w:p w14:paraId="07754B11"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6237" w:type="dxa"/>
            <w:tcBorders>
              <w:top w:val="single" w:sz="4" w:space="0" w:color="000000"/>
              <w:left w:val="single" w:sz="4" w:space="0" w:color="000000"/>
              <w:bottom w:val="single" w:sz="4" w:space="0" w:color="000000"/>
              <w:right w:val="single" w:sz="4" w:space="0" w:color="000000"/>
            </w:tcBorders>
          </w:tcPr>
          <w:p w14:paraId="39CD6F84"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1.推行口腔衛生（潔牙、含氟水漱口）宣導及教學活動。</w:t>
            </w:r>
          </w:p>
          <w:p w14:paraId="193BF877"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2.落實視力保健宣導、教學，進行望遠凝視、下課到戶外活動，接近大自然。</w:t>
            </w:r>
          </w:p>
        </w:tc>
        <w:tc>
          <w:tcPr>
            <w:tcW w:w="1417" w:type="dxa"/>
            <w:tcBorders>
              <w:top w:val="single" w:sz="4" w:space="0" w:color="000000"/>
              <w:left w:val="single" w:sz="4" w:space="0" w:color="000000"/>
              <w:bottom w:val="single" w:sz="4" w:space="0" w:color="000000"/>
              <w:right w:val="single" w:sz="4" w:space="0" w:color="000000"/>
            </w:tcBorders>
            <w:vAlign w:val="center"/>
          </w:tcPr>
          <w:p w14:paraId="2CB7BB1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全校師生</w:t>
            </w:r>
          </w:p>
        </w:tc>
        <w:tc>
          <w:tcPr>
            <w:tcW w:w="1134" w:type="dxa"/>
            <w:tcBorders>
              <w:top w:val="single" w:sz="4" w:space="0" w:color="000000"/>
              <w:left w:val="single" w:sz="4" w:space="0" w:color="000000"/>
              <w:bottom w:val="single" w:sz="4" w:space="0" w:color="000000"/>
              <w:right w:val="single" w:sz="4" w:space="0" w:color="000000"/>
            </w:tcBorders>
            <w:vAlign w:val="center"/>
          </w:tcPr>
          <w:p w14:paraId="1F90E3E8"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w:t>
            </w:r>
            <w:proofErr w:type="gramStart"/>
            <w:r>
              <w:rPr>
                <w:rFonts w:ascii="標楷體" w:eastAsia="標楷體" w:hAnsi="標楷體" w:cs="標楷體"/>
                <w:color w:val="000000"/>
              </w:rPr>
              <w:t>務</w:t>
            </w:r>
            <w:proofErr w:type="gramEnd"/>
            <w:r>
              <w:rPr>
                <w:rFonts w:ascii="標楷體" w:eastAsia="標楷體" w:hAnsi="標楷體" w:cs="標楷體"/>
                <w:color w:val="000000"/>
              </w:rPr>
              <w:t>處</w:t>
            </w:r>
          </w:p>
        </w:tc>
      </w:tr>
      <w:tr w:rsidR="00B86E1E" w14:paraId="62B45CD1" w14:textId="77777777">
        <w:trPr>
          <w:cantSplit/>
          <w:trHeight w:val="1185"/>
        </w:trPr>
        <w:tc>
          <w:tcPr>
            <w:tcW w:w="993" w:type="dxa"/>
            <w:vMerge w:val="restart"/>
            <w:tcBorders>
              <w:top w:val="single" w:sz="4" w:space="0" w:color="000000"/>
              <w:left w:val="single" w:sz="4" w:space="0" w:color="000000"/>
              <w:right w:val="single" w:sz="4" w:space="0" w:color="000000"/>
            </w:tcBorders>
            <w:vAlign w:val="center"/>
          </w:tcPr>
          <w:p w14:paraId="256E0E83"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w:t>
            </w:r>
          </w:p>
          <w:p w14:paraId="0A2F775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校</w:t>
            </w:r>
          </w:p>
          <w:p w14:paraId="5A02A7A3"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物</w:t>
            </w:r>
          </w:p>
          <w:p w14:paraId="32E6004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質</w:t>
            </w:r>
          </w:p>
          <w:p w14:paraId="3CA5FC3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環</w:t>
            </w:r>
          </w:p>
          <w:p w14:paraId="46C88718"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境</w:t>
            </w:r>
          </w:p>
        </w:tc>
        <w:tc>
          <w:tcPr>
            <w:tcW w:w="6237" w:type="dxa"/>
            <w:tcBorders>
              <w:top w:val="single" w:sz="4" w:space="0" w:color="000000"/>
              <w:left w:val="single" w:sz="4" w:space="0" w:color="000000"/>
              <w:bottom w:val="single" w:sz="4" w:space="0" w:color="000000"/>
              <w:right w:val="single" w:sz="4" w:space="0" w:color="000000"/>
            </w:tcBorders>
          </w:tcPr>
          <w:p w14:paraId="15F36C67"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1.學校遊戲器材、運動設施正確安全使用、定期檢修。</w:t>
            </w:r>
          </w:p>
          <w:p w14:paraId="3692663D"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2.設有交通</w:t>
            </w:r>
            <w:proofErr w:type="gramStart"/>
            <w:r>
              <w:rPr>
                <w:rFonts w:ascii="標楷體" w:eastAsia="標楷體" w:hAnsi="標楷體" w:cs="標楷體"/>
                <w:color w:val="000000"/>
              </w:rPr>
              <w:t>導護志工</w:t>
            </w:r>
            <w:proofErr w:type="gramEnd"/>
            <w:r>
              <w:rPr>
                <w:rFonts w:ascii="標楷體" w:eastAsia="標楷體" w:hAnsi="標楷體" w:cs="標楷體"/>
                <w:color w:val="000000"/>
              </w:rPr>
              <w:t>或愛心媽媽、愛心商店，協助維持學生上下學安全，建立社區安全維護網絡。</w:t>
            </w:r>
          </w:p>
        </w:tc>
        <w:tc>
          <w:tcPr>
            <w:tcW w:w="1417" w:type="dxa"/>
            <w:tcBorders>
              <w:top w:val="single" w:sz="4" w:space="0" w:color="000000"/>
              <w:left w:val="single" w:sz="4" w:space="0" w:color="000000"/>
              <w:bottom w:val="single" w:sz="4" w:space="0" w:color="000000"/>
              <w:right w:val="single" w:sz="4" w:space="0" w:color="000000"/>
            </w:tcBorders>
            <w:vAlign w:val="center"/>
          </w:tcPr>
          <w:p w14:paraId="2968FC3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全校師生</w:t>
            </w:r>
          </w:p>
        </w:tc>
        <w:tc>
          <w:tcPr>
            <w:tcW w:w="1134" w:type="dxa"/>
            <w:tcBorders>
              <w:top w:val="single" w:sz="4" w:space="0" w:color="000000"/>
              <w:left w:val="single" w:sz="4" w:space="0" w:color="000000"/>
              <w:bottom w:val="single" w:sz="4" w:space="0" w:color="000000"/>
              <w:right w:val="single" w:sz="4" w:space="0" w:color="000000"/>
            </w:tcBorders>
            <w:vAlign w:val="center"/>
          </w:tcPr>
          <w:p w14:paraId="3B9FA8F6"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總務處</w:t>
            </w:r>
          </w:p>
          <w:p w14:paraId="7721B1F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w:t>
            </w:r>
            <w:proofErr w:type="gramStart"/>
            <w:r>
              <w:rPr>
                <w:rFonts w:ascii="標楷體" w:eastAsia="標楷體" w:hAnsi="標楷體" w:cs="標楷體"/>
                <w:color w:val="000000"/>
              </w:rPr>
              <w:t>務</w:t>
            </w:r>
            <w:proofErr w:type="gramEnd"/>
            <w:r>
              <w:rPr>
                <w:rFonts w:ascii="標楷體" w:eastAsia="標楷體" w:hAnsi="標楷體" w:cs="標楷體"/>
                <w:color w:val="000000"/>
              </w:rPr>
              <w:t>處</w:t>
            </w:r>
          </w:p>
        </w:tc>
      </w:tr>
      <w:tr w:rsidR="00B86E1E" w14:paraId="4F3E7654" w14:textId="77777777">
        <w:trPr>
          <w:cantSplit/>
          <w:trHeight w:val="1515"/>
        </w:trPr>
        <w:tc>
          <w:tcPr>
            <w:tcW w:w="993" w:type="dxa"/>
            <w:vMerge/>
            <w:tcBorders>
              <w:top w:val="single" w:sz="4" w:space="0" w:color="000000"/>
              <w:left w:val="single" w:sz="4" w:space="0" w:color="000000"/>
              <w:right w:val="single" w:sz="4" w:space="0" w:color="000000"/>
            </w:tcBorders>
            <w:vAlign w:val="center"/>
          </w:tcPr>
          <w:p w14:paraId="3C5997EA"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6237" w:type="dxa"/>
            <w:tcBorders>
              <w:top w:val="single" w:sz="4" w:space="0" w:color="000000"/>
              <w:left w:val="single" w:sz="4" w:space="0" w:color="000000"/>
              <w:bottom w:val="single" w:sz="4" w:space="0" w:color="000000"/>
              <w:right w:val="single" w:sz="4" w:space="0" w:color="000000"/>
            </w:tcBorders>
          </w:tcPr>
          <w:p w14:paraId="5425CB9E"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1.水龍頭功能正常，洗手台備有洗手液或肥皂</w:t>
            </w:r>
          </w:p>
          <w:p w14:paraId="49013D8C"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2.疾病流行期間配合環境消毒，並有紀錄表可查。</w:t>
            </w:r>
          </w:p>
          <w:p w14:paraId="4FA2F2D5"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 定期進行環境大掃除。</w:t>
            </w:r>
          </w:p>
        </w:tc>
        <w:tc>
          <w:tcPr>
            <w:tcW w:w="1417" w:type="dxa"/>
            <w:tcBorders>
              <w:top w:val="single" w:sz="4" w:space="0" w:color="000000"/>
              <w:left w:val="single" w:sz="4" w:space="0" w:color="000000"/>
              <w:bottom w:val="single" w:sz="4" w:space="0" w:color="000000"/>
              <w:right w:val="single" w:sz="4" w:space="0" w:color="000000"/>
            </w:tcBorders>
            <w:vAlign w:val="center"/>
          </w:tcPr>
          <w:p w14:paraId="394AC07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全校師生</w:t>
            </w:r>
          </w:p>
        </w:tc>
        <w:tc>
          <w:tcPr>
            <w:tcW w:w="1134" w:type="dxa"/>
            <w:tcBorders>
              <w:top w:val="single" w:sz="4" w:space="0" w:color="000000"/>
              <w:left w:val="single" w:sz="4" w:space="0" w:color="000000"/>
              <w:bottom w:val="single" w:sz="4" w:space="0" w:color="000000"/>
              <w:right w:val="single" w:sz="4" w:space="0" w:color="000000"/>
            </w:tcBorders>
            <w:vAlign w:val="center"/>
          </w:tcPr>
          <w:p w14:paraId="03C5EB46"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總務處</w:t>
            </w:r>
          </w:p>
          <w:p w14:paraId="5ADF9AB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w:t>
            </w:r>
            <w:proofErr w:type="gramStart"/>
            <w:r>
              <w:rPr>
                <w:rFonts w:ascii="標楷體" w:eastAsia="標楷體" w:hAnsi="標楷體" w:cs="標楷體"/>
                <w:color w:val="000000"/>
              </w:rPr>
              <w:t>務</w:t>
            </w:r>
            <w:proofErr w:type="gramEnd"/>
            <w:r>
              <w:rPr>
                <w:rFonts w:ascii="標楷體" w:eastAsia="標楷體" w:hAnsi="標楷體" w:cs="標楷體"/>
                <w:color w:val="000000"/>
              </w:rPr>
              <w:t>處</w:t>
            </w:r>
          </w:p>
        </w:tc>
      </w:tr>
      <w:tr w:rsidR="00B86E1E" w14:paraId="2080D85E" w14:textId="77777777">
        <w:trPr>
          <w:cantSplit/>
          <w:trHeight w:val="1065"/>
        </w:trPr>
        <w:tc>
          <w:tcPr>
            <w:tcW w:w="993" w:type="dxa"/>
            <w:vMerge/>
            <w:tcBorders>
              <w:top w:val="single" w:sz="4" w:space="0" w:color="000000"/>
              <w:left w:val="single" w:sz="4" w:space="0" w:color="000000"/>
              <w:right w:val="single" w:sz="4" w:space="0" w:color="000000"/>
            </w:tcBorders>
            <w:vAlign w:val="center"/>
          </w:tcPr>
          <w:p w14:paraId="2A4E624A"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6237" w:type="dxa"/>
            <w:tcBorders>
              <w:top w:val="single" w:sz="4" w:space="0" w:color="000000"/>
              <w:left w:val="single" w:sz="4" w:space="0" w:color="000000"/>
              <w:bottom w:val="single" w:sz="4" w:space="0" w:color="000000"/>
              <w:right w:val="single" w:sz="4" w:space="0" w:color="000000"/>
            </w:tcBorders>
          </w:tcPr>
          <w:p w14:paraId="1C1D6855"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1.學校全面實施垃圾分類及資源回收，落實節約能源措施。</w:t>
            </w:r>
          </w:p>
          <w:p w14:paraId="2F38483E"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2.指導學生參與清潔和綠化、美化校園工作。</w:t>
            </w:r>
          </w:p>
        </w:tc>
        <w:tc>
          <w:tcPr>
            <w:tcW w:w="1417" w:type="dxa"/>
            <w:tcBorders>
              <w:top w:val="single" w:sz="4" w:space="0" w:color="000000"/>
              <w:left w:val="single" w:sz="4" w:space="0" w:color="000000"/>
              <w:bottom w:val="single" w:sz="4" w:space="0" w:color="000000"/>
              <w:right w:val="single" w:sz="4" w:space="0" w:color="000000"/>
            </w:tcBorders>
            <w:vAlign w:val="center"/>
          </w:tcPr>
          <w:p w14:paraId="1D38315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全校師生</w:t>
            </w:r>
          </w:p>
        </w:tc>
        <w:tc>
          <w:tcPr>
            <w:tcW w:w="1134" w:type="dxa"/>
            <w:tcBorders>
              <w:top w:val="single" w:sz="4" w:space="0" w:color="000000"/>
              <w:left w:val="single" w:sz="4" w:space="0" w:color="000000"/>
              <w:bottom w:val="single" w:sz="4" w:space="0" w:color="000000"/>
              <w:right w:val="single" w:sz="4" w:space="0" w:color="000000"/>
            </w:tcBorders>
            <w:vAlign w:val="center"/>
          </w:tcPr>
          <w:p w14:paraId="0FC8AC26"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w:t>
            </w:r>
            <w:proofErr w:type="gramStart"/>
            <w:r>
              <w:rPr>
                <w:rFonts w:ascii="標楷體" w:eastAsia="標楷體" w:hAnsi="標楷體" w:cs="標楷體"/>
                <w:color w:val="000000"/>
              </w:rPr>
              <w:t>務</w:t>
            </w:r>
            <w:proofErr w:type="gramEnd"/>
            <w:r>
              <w:rPr>
                <w:rFonts w:ascii="標楷體" w:eastAsia="標楷體" w:hAnsi="標楷體" w:cs="標楷體"/>
                <w:color w:val="000000"/>
              </w:rPr>
              <w:t>處</w:t>
            </w:r>
          </w:p>
        </w:tc>
      </w:tr>
      <w:tr w:rsidR="00B86E1E" w14:paraId="433635F9" w14:textId="77777777">
        <w:trPr>
          <w:cantSplit/>
          <w:trHeight w:val="1378"/>
        </w:trPr>
        <w:tc>
          <w:tcPr>
            <w:tcW w:w="993" w:type="dxa"/>
            <w:vMerge/>
            <w:tcBorders>
              <w:top w:val="single" w:sz="4" w:space="0" w:color="000000"/>
              <w:left w:val="single" w:sz="4" w:space="0" w:color="000000"/>
              <w:right w:val="single" w:sz="4" w:space="0" w:color="000000"/>
            </w:tcBorders>
            <w:vAlign w:val="center"/>
          </w:tcPr>
          <w:p w14:paraId="09F94839"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6237" w:type="dxa"/>
            <w:tcBorders>
              <w:top w:val="single" w:sz="4" w:space="0" w:color="000000"/>
              <w:left w:val="single" w:sz="4" w:space="0" w:color="000000"/>
              <w:bottom w:val="single" w:sz="4" w:space="0" w:color="000000"/>
              <w:right w:val="single" w:sz="4" w:space="0" w:color="000000"/>
            </w:tcBorders>
          </w:tcPr>
          <w:p w14:paraId="3B545D6B"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1.提供恰當的照明系統，確保光線充足。</w:t>
            </w:r>
          </w:p>
          <w:p w14:paraId="2E9099E1"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2.上課期間避免使用擴音設備，影響師生上課。</w:t>
            </w:r>
          </w:p>
        </w:tc>
        <w:tc>
          <w:tcPr>
            <w:tcW w:w="1417" w:type="dxa"/>
            <w:tcBorders>
              <w:top w:val="single" w:sz="4" w:space="0" w:color="000000"/>
              <w:left w:val="single" w:sz="4" w:space="0" w:color="000000"/>
              <w:bottom w:val="single" w:sz="4" w:space="0" w:color="000000"/>
              <w:right w:val="single" w:sz="4" w:space="0" w:color="000000"/>
            </w:tcBorders>
            <w:vAlign w:val="center"/>
          </w:tcPr>
          <w:p w14:paraId="7C6C159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全校師生</w:t>
            </w:r>
          </w:p>
        </w:tc>
        <w:tc>
          <w:tcPr>
            <w:tcW w:w="1134" w:type="dxa"/>
            <w:tcBorders>
              <w:top w:val="single" w:sz="4" w:space="0" w:color="000000"/>
              <w:left w:val="single" w:sz="4" w:space="0" w:color="000000"/>
              <w:bottom w:val="single" w:sz="4" w:space="0" w:color="000000"/>
              <w:right w:val="single" w:sz="4" w:space="0" w:color="000000"/>
            </w:tcBorders>
            <w:vAlign w:val="center"/>
          </w:tcPr>
          <w:p w14:paraId="59844AC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總務處</w:t>
            </w:r>
          </w:p>
        </w:tc>
      </w:tr>
      <w:tr w:rsidR="00B86E1E" w14:paraId="305A67F3" w14:textId="77777777">
        <w:trPr>
          <w:cantSplit/>
          <w:trHeight w:val="1432"/>
        </w:trPr>
        <w:tc>
          <w:tcPr>
            <w:tcW w:w="993" w:type="dxa"/>
            <w:vMerge/>
            <w:tcBorders>
              <w:top w:val="single" w:sz="4" w:space="0" w:color="000000"/>
              <w:left w:val="single" w:sz="4" w:space="0" w:color="000000"/>
              <w:right w:val="single" w:sz="4" w:space="0" w:color="000000"/>
            </w:tcBorders>
            <w:vAlign w:val="center"/>
          </w:tcPr>
          <w:p w14:paraId="11C15E56"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6237" w:type="dxa"/>
            <w:tcBorders>
              <w:top w:val="single" w:sz="4" w:space="0" w:color="000000"/>
              <w:left w:val="single" w:sz="4" w:space="0" w:color="000000"/>
              <w:bottom w:val="single" w:sz="4" w:space="0" w:color="000000"/>
              <w:right w:val="single" w:sz="4" w:space="0" w:color="000000"/>
            </w:tcBorders>
          </w:tcPr>
          <w:p w14:paraId="424CCAA8"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1.制訂校園健康飲食的實施與管理要點。</w:t>
            </w:r>
          </w:p>
          <w:p w14:paraId="17075877" w14:textId="77777777" w:rsidR="00B86E1E" w:rsidRDefault="00F37619">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2.訂有廚房、倉庫、用餐地點管理與清潔維護辦法。</w:t>
            </w:r>
          </w:p>
        </w:tc>
        <w:tc>
          <w:tcPr>
            <w:tcW w:w="1417" w:type="dxa"/>
            <w:tcBorders>
              <w:top w:val="single" w:sz="4" w:space="0" w:color="000000"/>
              <w:left w:val="single" w:sz="4" w:space="0" w:color="000000"/>
              <w:bottom w:val="single" w:sz="4" w:space="0" w:color="000000"/>
              <w:right w:val="single" w:sz="4" w:space="0" w:color="000000"/>
            </w:tcBorders>
            <w:vAlign w:val="center"/>
          </w:tcPr>
          <w:p w14:paraId="0FD9810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全校師生</w:t>
            </w:r>
          </w:p>
        </w:tc>
        <w:tc>
          <w:tcPr>
            <w:tcW w:w="1134" w:type="dxa"/>
            <w:tcBorders>
              <w:top w:val="single" w:sz="4" w:space="0" w:color="000000"/>
              <w:left w:val="single" w:sz="4" w:space="0" w:color="000000"/>
              <w:bottom w:val="single" w:sz="4" w:space="0" w:color="000000"/>
              <w:right w:val="single" w:sz="4" w:space="0" w:color="000000"/>
            </w:tcBorders>
            <w:vAlign w:val="center"/>
          </w:tcPr>
          <w:p w14:paraId="2636F0E9"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總務處</w:t>
            </w:r>
          </w:p>
          <w:p w14:paraId="24C4E38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proofErr w:type="gramStart"/>
            <w:r>
              <w:rPr>
                <w:rFonts w:ascii="標楷體" w:eastAsia="標楷體" w:hAnsi="標楷體" w:cs="標楷體"/>
                <w:color w:val="000000"/>
              </w:rPr>
              <w:t>午餐執密</w:t>
            </w:r>
            <w:proofErr w:type="gramEnd"/>
          </w:p>
        </w:tc>
      </w:tr>
      <w:tr w:rsidR="00B86E1E" w14:paraId="52B9DCD9" w14:textId="77777777">
        <w:trPr>
          <w:cantSplit/>
          <w:trHeight w:val="710"/>
        </w:trPr>
        <w:tc>
          <w:tcPr>
            <w:tcW w:w="993" w:type="dxa"/>
            <w:vMerge w:val="restart"/>
            <w:tcBorders>
              <w:top w:val="single" w:sz="4" w:space="0" w:color="000000"/>
              <w:left w:val="single" w:sz="4" w:space="0" w:color="000000"/>
              <w:right w:val="single" w:sz="4" w:space="0" w:color="000000"/>
            </w:tcBorders>
            <w:vAlign w:val="center"/>
          </w:tcPr>
          <w:p w14:paraId="175292F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w:t>
            </w:r>
          </w:p>
          <w:p w14:paraId="55DC143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校</w:t>
            </w:r>
          </w:p>
          <w:p w14:paraId="76FFAA89"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精</w:t>
            </w:r>
          </w:p>
          <w:p w14:paraId="493E4AF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神</w:t>
            </w:r>
          </w:p>
          <w:p w14:paraId="75CE057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環</w:t>
            </w:r>
          </w:p>
          <w:p w14:paraId="7BB3D6F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境</w:t>
            </w:r>
          </w:p>
        </w:tc>
        <w:tc>
          <w:tcPr>
            <w:tcW w:w="6237" w:type="dxa"/>
            <w:tcBorders>
              <w:top w:val="single" w:sz="4" w:space="0" w:color="000000"/>
              <w:left w:val="single" w:sz="4" w:space="0" w:color="000000"/>
              <w:bottom w:val="single" w:sz="4" w:space="0" w:color="000000"/>
              <w:right w:val="single" w:sz="4" w:space="0" w:color="000000"/>
            </w:tcBorders>
          </w:tcPr>
          <w:p w14:paraId="3D4A4840"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1.各班制定班級健康生活守則，共同遵守。</w:t>
            </w:r>
          </w:p>
          <w:p w14:paraId="65C29198"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2.健康體位與健康飲食的推動</w:t>
            </w:r>
          </w:p>
        </w:tc>
        <w:tc>
          <w:tcPr>
            <w:tcW w:w="1417" w:type="dxa"/>
            <w:tcBorders>
              <w:top w:val="single" w:sz="4" w:space="0" w:color="000000"/>
              <w:left w:val="single" w:sz="4" w:space="0" w:color="000000"/>
              <w:bottom w:val="single" w:sz="4" w:space="0" w:color="000000"/>
              <w:right w:val="single" w:sz="4" w:space="0" w:color="000000"/>
            </w:tcBorders>
            <w:vAlign w:val="center"/>
          </w:tcPr>
          <w:p w14:paraId="745865F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全校師生</w:t>
            </w:r>
          </w:p>
        </w:tc>
        <w:tc>
          <w:tcPr>
            <w:tcW w:w="1134" w:type="dxa"/>
            <w:tcBorders>
              <w:top w:val="single" w:sz="4" w:space="0" w:color="000000"/>
              <w:left w:val="single" w:sz="4" w:space="0" w:color="000000"/>
              <w:bottom w:val="single" w:sz="4" w:space="0" w:color="000000"/>
              <w:right w:val="single" w:sz="4" w:space="0" w:color="000000"/>
            </w:tcBorders>
            <w:vAlign w:val="center"/>
          </w:tcPr>
          <w:p w14:paraId="7E4C5DD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w:t>
            </w:r>
            <w:proofErr w:type="gramStart"/>
            <w:r>
              <w:rPr>
                <w:rFonts w:ascii="標楷體" w:eastAsia="標楷體" w:hAnsi="標楷體" w:cs="標楷體"/>
                <w:color w:val="000000"/>
              </w:rPr>
              <w:t>務</w:t>
            </w:r>
            <w:proofErr w:type="gramEnd"/>
            <w:r>
              <w:rPr>
                <w:rFonts w:ascii="標楷體" w:eastAsia="標楷體" w:hAnsi="標楷體" w:cs="標楷體"/>
                <w:color w:val="000000"/>
              </w:rPr>
              <w:t>處</w:t>
            </w:r>
          </w:p>
        </w:tc>
      </w:tr>
      <w:tr w:rsidR="00B86E1E" w14:paraId="7A0F66A9" w14:textId="77777777">
        <w:trPr>
          <w:cantSplit/>
          <w:trHeight w:val="1065"/>
        </w:trPr>
        <w:tc>
          <w:tcPr>
            <w:tcW w:w="993" w:type="dxa"/>
            <w:vMerge/>
            <w:tcBorders>
              <w:top w:val="single" w:sz="4" w:space="0" w:color="000000"/>
              <w:left w:val="single" w:sz="4" w:space="0" w:color="000000"/>
              <w:right w:val="single" w:sz="4" w:space="0" w:color="000000"/>
            </w:tcBorders>
            <w:vAlign w:val="center"/>
          </w:tcPr>
          <w:p w14:paraId="3F5A4A86"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6237" w:type="dxa"/>
            <w:tcBorders>
              <w:top w:val="single" w:sz="4" w:space="0" w:color="000000"/>
              <w:left w:val="single" w:sz="4" w:space="0" w:color="000000"/>
              <w:bottom w:val="single" w:sz="4" w:space="0" w:color="000000"/>
              <w:right w:val="single" w:sz="4" w:space="0" w:color="000000"/>
            </w:tcBorders>
          </w:tcPr>
          <w:p w14:paraId="05E9BA6B"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1.訂有輔導與管教辦法</w:t>
            </w:r>
          </w:p>
          <w:p w14:paraId="72A15623"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2.建立校園危機處理小組機制</w:t>
            </w:r>
          </w:p>
          <w:p w14:paraId="3272708E"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3.辦理友善校園認輔制度、生命教育、成長團體等活動。</w:t>
            </w:r>
          </w:p>
        </w:tc>
        <w:tc>
          <w:tcPr>
            <w:tcW w:w="1417" w:type="dxa"/>
            <w:tcBorders>
              <w:top w:val="single" w:sz="4" w:space="0" w:color="000000"/>
              <w:left w:val="single" w:sz="4" w:space="0" w:color="000000"/>
              <w:bottom w:val="single" w:sz="4" w:space="0" w:color="000000"/>
              <w:right w:val="single" w:sz="4" w:space="0" w:color="000000"/>
            </w:tcBorders>
            <w:vAlign w:val="center"/>
          </w:tcPr>
          <w:p w14:paraId="6B54CA87"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全校師生</w:t>
            </w:r>
          </w:p>
        </w:tc>
        <w:tc>
          <w:tcPr>
            <w:tcW w:w="1134" w:type="dxa"/>
            <w:tcBorders>
              <w:top w:val="single" w:sz="4" w:space="0" w:color="000000"/>
              <w:left w:val="single" w:sz="4" w:space="0" w:color="000000"/>
              <w:bottom w:val="single" w:sz="4" w:space="0" w:color="000000"/>
              <w:right w:val="single" w:sz="4" w:space="0" w:color="000000"/>
            </w:tcBorders>
            <w:vAlign w:val="center"/>
          </w:tcPr>
          <w:p w14:paraId="2EEAA02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w:t>
            </w:r>
            <w:proofErr w:type="gramStart"/>
            <w:r>
              <w:rPr>
                <w:rFonts w:ascii="標楷體" w:eastAsia="標楷體" w:hAnsi="標楷體" w:cs="標楷體"/>
                <w:color w:val="000000"/>
              </w:rPr>
              <w:t>務</w:t>
            </w:r>
            <w:proofErr w:type="gramEnd"/>
            <w:r>
              <w:rPr>
                <w:rFonts w:ascii="標楷體" w:eastAsia="標楷體" w:hAnsi="標楷體" w:cs="標楷體"/>
                <w:color w:val="000000"/>
              </w:rPr>
              <w:t>處</w:t>
            </w:r>
          </w:p>
        </w:tc>
      </w:tr>
      <w:tr w:rsidR="00B86E1E" w14:paraId="1DCEBF62" w14:textId="77777777">
        <w:trPr>
          <w:cantSplit/>
          <w:trHeight w:val="1244"/>
        </w:trPr>
        <w:tc>
          <w:tcPr>
            <w:tcW w:w="993" w:type="dxa"/>
            <w:vMerge/>
            <w:tcBorders>
              <w:top w:val="single" w:sz="4" w:space="0" w:color="000000"/>
              <w:left w:val="single" w:sz="4" w:space="0" w:color="000000"/>
              <w:right w:val="single" w:sz="4" w:space="0" w:color="000000"/>
            </w:tcBorders>
            <w:vAlign w:val="center"/>
          </w:tcPr>
          <w:p w14:paraId="3BE267D1"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6237" w:type="dxa"/>
            <w:tcBorders>
              <w:top w:val="single" w:sz="4" w:space="0" w:color="000000"/>
              <w:left w:val="single" w:sz="4" w:space="0" w:color="000000"/>
              <w:bottom w:val="single" w:sz="4" w:space="0" w:color="000000"/>
              <w:right w:val="single" w:sz="4" w:space="0" w:color="000000"/>
            </w:tcBorders>
          </w:tcPr>
          <w:p w14:paraId="77B591AB"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1.擬定重大事件因應計畫以處理教職員生之暴力、受</w:t>
            </w:r>
            <w:proofErr w:type="gramStart"/>
            <w:r>
              <w:rPr>
                <w:rFonts w:ascii="標楷體" w:eastAsia="標楷體" w:hAnsi="標楷體" w:cs="標楷體"/>
                <w:color w:val="000000"/>
              </w:rPr>
              <w:t>虐</w:t>
            </w:r>
            <w:proofErr w:type="gramEnd"/>
            <w:r>
              <w:rPr>
                <w:rFonts w:ascii="標楷體" w:eastAsia="標楷體" w:hAnsi="標楷體" w:cs="標楷體"/>
                <w:color w:val="000000"/>
              </w:rPr>
              <w:t>、性侵害、AIDS、自殺及死亡等事件。</w:t>
            </w:r>
          </w:p>
        </w:tc>
        <w:tc>
          <w:tcPr>
            <w:tcW w:w="1417" w:type="dxa"/>
            <w:tcBorders>
              <w:top w:val="single" w:sz="4" w:space="0" w:color="000000"/>
              <w:left w:val="single" w:sz="4" w:space="0" w:color="000000"/>
              <w:bottom w:val="single" w:sz="4" w:space="0" w:color="000000"/>
              <w:right w:val="single" w:sz="4" w:space="0" w:color="000000"/>
            </w:tcBorders>
            <w:vAlign w:val="center"/>
          </w:tcPr>
          <w:p w14:paraId="0BA237A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全校師生</w:t>
            </w:r>
          </w:p>
        </w:tc>
        <w:tc>
          <w:tcPr>
            <w:tcW w:w="1134" w:type="dxa"/>
            <w:tcBorders>
              <w:top w:val="single" w:sz="4" w:space="0" w:color="000000"/>
              <w:left w:val="single" w:sz="4" w:space="0" w:color="000000"/>
              <w:bottom w:val="single" w:sz="4" w:space="0" w:color="000000"/>
              <w:right w:val="single" w:sz="4" w:space="0" w:color="000000"/>
            </w:tcBorders>
            <w:vAlign w:val="center"/>
          </w:tcPr>
          <w:p w14:paraId="693E8059"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w:t>
            </w:r>
            <w:proofErr w:type="gramStart"/>
            <w:r>
              <w:rPr>
                <w:rFonts w:ascii="標楷體" w:eastAsia="標楷體" w:hAnsi="標楷體" w:cs="標楷體"/>
                <w:color w:val="000000"/>
              </w:rPr>
              <w:t>務</w:t>
            </w:r>
            <w:proofErr w:type="gramEnd"/>
            <w:r>
              <w:rPr>
                <w:rFonts w:ascii="標楷體" w:eastAsia="標楷體" w:hAnsi="標楷體" w:cs="標楷體"/>
                <w:color w:val="000000"/>
              </w:rPr>
              <w:t>處</w:t>
            </w:r>
          </w:p>
        </w:tc>
      </w:tr>
      <w:tr w:rsidR="00B86E1E" w14:paraId="6B7AE534" w14:textId="77777777">
        <w:trPr>
          <w:cantSplit/>
          <w:trHeight w:val="1815"/>
        </w:trPr>
        <w:tc>
          <w:tcPr>
            <w:tcW w:w="993" w:type="dxa"/>
            <w:vMerge w:val="restart"/>
            <w:tcBorders>
              <w:top w:val="single" w:sz="4" w:space="0" w:color="000000"/>
              <w:left w:val="single" w:sz="4" w:space="0" w:color="000000"/>
              <w:right w:val="single" w:sz="4" w:space="0" w:color="000000"/>
            </w:tcBorders>
            <w:vAlign w:val="center"/>
          </w:tcPr>
          <w:p w14:paraId="1F90DF68"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社</w:t>
            </w:r>
          </w:p>
          <w:p w14:paraId="13D7533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區</w:t>
            </w:r>
          </w:p>
          <w:p w14:paraId="46A0A59F"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關</w:t>
            </w:r>
          </w:p>
          <w:p w14:paraId="1BFE9E87"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係</w:t>
            </w:r>
          </w:p>
        </w:tc>
        <w:tc>
          <w:tcPr>
            <w:tcW w:w="6237" w:type="dxa"/>
            <w:tcBorders>
              <w:top w:val="single" w:sz="4" w:space="0" w:color="000000"/>
              <w:left w:val="single" w:sz="4" w:space="0" w:color="000000"/>
              <w:bottom w:val="single" w:sz="4" w:space="0" w:color="000000"/>
              <w:right w:val="single" w:sz="4" w:space="0" w:color="000000"/>
            </w:tcBorders>
          </w:tcPr>
          <w:p w14:paraId="12146BC0"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1.學校家長會組織中設置健康志工團，協助配合推行健康教育及健康促進的活動。</w:t>
            </w:r>
          </w:p>
          <w:p w14:paraId="34765BE6"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2.辦理校內各項活動時，將健康促進議題納入討論</w:t>
            </w:r>
            <w:proofErr w:type="gramStart"/>
            <w:r>
              <w:rPr>
                <w:rFonts w:ascii="標楷體" w:eastAsia="標楷體" w:hAnsi="標楷體" w:cs="標楷體"/>
                <w:color w:val="000000"/>
              </w:rPr>
              <w:t>題綱</w:t>
            </w:r>
            <w:proofErr w:type="gramEnd"/>
            <w:r>
              <w:rPr>
                <w:rFonts w:ascii="標楷體" w:eastAsia="標楷體" w:hAnsi="標楷體" w:cs="標楷體"/>
                <w:color w:val="000000"/>
              </w:rPr>
              <w:t>中，積極推廣家長健康教育。</w:t>
            </w:r>
          </w:p>
        </w:tc>
        <w:tc>
          <w:tcPr>
            <w:tcW w:w="1417" w:type="dxa"/>
            <w:tcBorders>
              <w:top w:val="single" w:sz="4" w:space="0" w:color="000000"/>
              <w:left w:val="single" w:sz="4" w:space="0" w:color="000000"/>
              <w:bottom w:val="single" w:sz="4" w:space="0" w:color="000000"/>
              <w:right w:val="single" w:sz="4" w:space="0" w:color="000000"/>
            </w:tcBorders>
            <w:vAlign w:val="center"/>
          </w:tcPr>
          <w:p w14:paraId="3BB05468"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家長會及社區人士</w:t>
            </w:r>
          </w:p>
        </w:tc>
        <w:tc>
          <w:tcPr>
            <w:tcW w:w="1134" w:type="dxa"/>
            <w:tcBorders>
              <w:top w:val="single" w:sz="4" w:space="0" w:color="000000"/>
              <w:left w:val="single" w:sz="4" w:space="0" w:color="000000"/>
              <w:bottom w:val="single" w:sz="4" w:space="0" w:color="000000"/>
              <w:right w:val="single" w:sz="4" w:space="0" w:color="000000"/>
            </w:tcBorders>
            <w:vAlign w:val="center"/>
          </w:tcPr>
          <w:p w14:paraId="76A2E90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總務處</w:t>
            </w:r>
          </w:p>
          <w:p w14:paraId="62D39EA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w:t>
            </w:r>
            <w:proofErr w:type="gramStart"/>
            <w:r>
              <w:rPr>
                <w:rFonts w:ascii="標楷體" w:eastAsia="標楷體" w:hAnsi="標楷體" w:cs="標楷體"/>
                <w:color w:val="000000"/>
              </w:rPr>
              <w:t>務</w:t>
            </w:r>
            <w:proofErr w:type="gramEnd"/>
            <w:r>
              <w:rPr>
                <w:rFonts w:ascii="標楷體" w:eastAsia="標楷體" w:hAnsi="標楷體" w:cs="標楷體"/>
                <w:color w:val="000000"/>
              </w:rPr>
              <w:t>處</w:t>
            </w:r>
          </w:p>
        </w:tc>
      </w:tr>
      <w:tr w:rsidR="00B86E1E" w14:paraId="5F49C261" w14:textId="77777777">
        <w:trPr>
          <w:cantSplit/>
          <w:trHeight w:val="2482"/>
        </w:trPr>
        <w:tc>
          <w:tcPr>
            <w:tcW w:w="993" w:type="dxa"/>
            <w:vMerge/>
            <w:tcBorders>
              <w:top w:val="single" w:sz="4" w:space="0" w:color="000000"/>
              <w:left w:val="single" w:sz="4" w:space="0" w:color="000000"/>
              <w:right w:val="single" w:sz="4" w:space="0" w:color="000000"/>
            </w:tcBorders>
            <w:vAlign w:val="center"/>
          </w:tcPr>
          <w:p w14:paraId="64B7E8FC"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6237" w:type="dxa"/>
            <w:tcBorders>
              <w:top w:val="single" w:sz="4" w:space="0" w:color="000000"/>
              <w:left w:val="single" w:sz="4" w:space="0" w:color="000000"/>
              <w:bottom w:val="single" w:sz="4" w:space="0" w:color="000000"/>
              <w:right w:val="single" w:sz="4" w:space="0" w:color="000000"/>
            </w:tcBorders>
          </w:tcPr>
          <w:p w14:paraId="7E71F75D"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1.配合衛生單位舉辦健康促進活動，提供學生家長或社區家庭成員參與。</w:t>
            </w:r>
          </w:p>
          <w:p w14:paraId="752BB998"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2.學生能利用社區資源，參與社區活動與服務。</w:t>
            </w:r>
          </w:p>
          <w:p w14:paraId="297C0484"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3.開放校園場地及設備供社區人士使用。</w:t>
            </w:r>
          </w:p>
        </w:tc>
        <w:tc>
          <w:tcPr>
            <w:tcW w:w="1417" w:type="dxa"/>
            <w:tcBorders>
              <w:top w:val="single" w:sz="4" w:space="0" w:color="000000"/>
              <w:left w:val="single" w:sz="4" w:space="0" w:color="000000"/>
              <w:bottom w:val="single" w:sz="4" w:space="0" w:color="000000"/>
              <w:right w:val="single" w:sz="4" w:space="0" w:color="000000"/>
            </w:tcBorders>
            <w:vAlign w:val="center"/>
          </w:tcPr>
          <w:p w14:paraId="15C5FF0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全校師生</w:t>
            </w:r>
          </w:p>
        </w:tc>
        <w:tc>
          <w:tcPr>
            <w:tcW w:w="1134" w:type="dxa"/>
            <w:tcBorders>
              <w:top w:val="single" w:sz="4" w:space="0" w:color="000000"/>
              <w:left w:val="single" w:sz="4" w:space="0" w:color="000000"/>
              <w:bottom w:val="single" w:sz="4" w:space="0" w:color="000000"/>
              <w:right w:val="single" w:sz="4" w:space="0" w:color="000000"/>
            </w:tcBorders>
            <w:vAlign w:val="center"/>
          </w:tcPr>
          <w:p w14:paraId="67D505B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w:t>
            </w:r>
            <w:proofErr w:type="gramStart"/>
            <w:r>
              <w:rPr>
                <w:rFonts w:ascii="標楷體" w:eastAsia="標楷體" w:hAnsi="標楷體" w:cs="標楷體"/>
                <w:color w:val="000000"/>
              </w:rPr>
              <w:t>務</w:t>
            </w:r>
            <w:proofErr w:type="gramEnd"/>
            <w:r>
              <w:rPr>
                <w:rFonts w:ascii="標楷體" w:eastAsia="標楷體" w:hAnsi="標楷體" w:cs="標楷體"/>
                <w:color w:val="000000"/>
              </w:rPr>
              <w:t>處</w:t>
            </w:r>
          </w:p>
          <w:p w14:paraId="7249C97F"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各班導師</w:t>
            </w:r>
          </w:p>
          <w:p w14:paraId="13C402E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護理師</w:t>
            </w:r>
          </w:p>
          <w:p w14:paraId="61B1064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午餐執秘</w:t>
            </w:r>
          </w:p>
        </w:tc>
      </w:tr>
    </w:tbl>
    <w:p w14:paraId="2BB2EA1E"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b/>
          <w:color w:val="000000"/>
        </w:rPr>
        <w:t>八、   工作時程</w:t>
      </w:r>
    </w:p>
    <w:tbl>
      <w:tblPr>
        <w:tblStyle w:val="af9"/>
        <w:tblW w:w="9838"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512"/>
        <w:gridCol w:w="375"/>
        <w:gridCol w:w="571"/>
        <w:gridCol w:w="571"/>
        <w:gridCol w:w="571"/>
        <w:gridCol w:w="569"/>
        <w:gridCol w:w="569"/>
        <w:gridCol w:w="569"/>
        <w:gridCol w:w="569"/>
        <w:gridCol w:w="569"/>
        <w:gridCol w:w="569"/>
        <w:gridCol w:w="569"/>
        <w:gridCol w:w="1255"/>
      </w:tblGrid>
      <w:tr w:rsidR="00B86E1E" w14:paraId="6E6DBBA5" w14:textId="77777777">
        <w:trPr>
          <w:jc w:val="center"/>
        </w:trPr>
        <w:tc>
          <w:tcPr>
            <w:tcW w:w="2512" w:type="dxa"/>
            <w:tcBorders>
              <w:top w:val="single" w:sz="6" w:space="0" w:color="000000"/>
              <w:left w:val="single" w:sz="6" w:space="0" w:color="000000"/>
              <w:bottom w:val="single" w:sz="6" w:space="0" w:color="000000"/>
              <w:right w:val="single" w:sz="6" w:space="0" w:color="000000"/>
            </w:tcBorders>
            <w:vAlign w:val="center"/>
          </w:tcPr>
          <w:p w14:paraId="09CC4370"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月次</w:t>
            </w:r>
          </w:p>
          <w:p w14:paraId="7C43DE8D"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工作項目</w:t>
            </w:r>
          </w:p>
        </w:tc>
        <w:tc>
          <w:tcPr>
            <w:tcW w:w="375" w:type="dxa"/>
            <w:tcBorders>
              <w:top w:val="single" w:sz="6" w:space="0" w:color="000000"/>
              <w:left w:val="single" w:sz="6" w:space="0" w:color="000000"/>
              <w:bottom w:val="single" w:sz="6" w:space="0" w:color="000000"/>
              <w:right w:val="single" w:sz="6" w:space="0" w:color="000000"/>
            </w:tcBorders>
            <w:vAlign w:val="center"/>
          </w:tcPr>
          <w:p w14:paraId="52BDB045" w14:textId="77777777" w:rsidR="00B86E1E" w:rsidRDefault="00F37619">
            <w:pPr>
              <w:widowControl/>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8月</w:t>
            </w:r>
          </w:p>
        </w:tc>
        <w:tc>
          <w:tcPr>
            <w:tcW w:w="571" w:type="dxa"/>
            <w:tcBorders>
              <w:top w:val="single" w:sz="6" w:space="0" w:color="000000"/>
              <w:left w:val="single" w:sz="6" w:space="0" w:color="000000"/>
              <w:bottom w:val="single" w:sz="6" w:space="0" w:color="000000"/>
              <w:right w:val="single" w:sz="6" w:space="0" w:color="000000"/>
            </w:tcBorders>
            <w:vAlign w:val="center"/>
          </w:tcPr>
          <w:p w14:paraId="52203A61" w14:textId="77777777" w:rsidR="00B86E1E" w:rsidRDefault="00F37619">
            <w:pPr>
              <w:widowControl/>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9月</w:t>
            </w:r>
          </w:p>
        </w:tc>
        <w:tc>
          <w:tcPr>
            <w:tcW w:w="571" w:type="dxa"/>
            <w:tcBorders>
              <w:top w:val="single" w:sz="6" w:space="0" w:color="000000"/>
              <w:left w:val="single" w:sz="6" w:space="0" w:color="000000"/>
              <w:bottom w:val="single" w:sz="6" w:space="0" w:color="000000"/>
              <w:right w:val="single" w:sz="6" w:space="0" w:color="000000"/>
            </w:tcBorders>
            <w:vAlign w:val="center"/>
          </w:tcPr>
          <w:p w14:paraId="396C89FC" w14:textId="77777777" w:rsidR="00B86E1E" w:rsidRDefault="00F37619">
            <w:pPr>
              <w:widowControl/>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10月</w:t>
            </w:r>
          </w:p>
        </w:tc>
        <w:tc>
          <w:tcPr>
            <w:tcW w:w="571" w:type="dxa"/>
            <w:tcBorders>
              <w:top w:val="single" w:sz="6" w:space="0" w:color="000000"/>
              <w:left w:val="single" w:sz="6" w:space="0" w:color="000000"/>
              <w:bottom w:val="single" w:sz="6" w:space="0" w:color="000000"/>
              <w:right w:val="single" w:sz="6" w:space="0" w:color="000000"/>
            </w:tcBorders>
            <w:vAlign w:val="center"/>
          </w:tcPr>
          <w:p w14:paraId="13F64DDC" w14:textId="77777777" w:rsidR="00B86E1E" w:rsidRDefault="00F37619">
            <w:pPr>
              <w:widowControl/>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11月</w:t>
            </w:r>
          </w:p>
        </w:tc>
        <w:tc>
          <w:tcPr>
            <w:tcW w:w="569" w:type="dxa"/>
            <w:tcBorders>
              <w:top w:val="single" w:sz="6" w:space="0" w:color="000000"/>
              <w:left w:val="single" w:sz="6" w:space="0" w:color="000000"/>
              <w:bottom w:val="single" w:sz="6" w:space="0" w:color="000000"/>
              <w:right w:val="single" w:sz="6" w:space="0" w:color="000000"/>
            </w:tcBorders>
            <w:vAlign w:val="center"/>
          </w:tcPr>
          <w:p w14:paraId="6B15A512" w14:textId="77777777" w:rsidR="00B86E1E" w:rsidRDefault="00F37619">
            <w:pPr>
              <w:widowControl/>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12月</w:t>
            </w:r>
          </w:p>
        </w:tc>
        <w:tc>
          <w:tcPr>
            <w:tcW w:w="569" w:type="dxa"/>
            <w:tcBorders>
              <w:top w:val="single" w:sz="6" w:space="0" w:color="000000"/>
              <w:left w:val="single" w:sz="6" w:space="0" w:color="000000"/>
              <w:bottom w:val="single" w:sz="6" w:space="0" w:color="000000"/>
              <w:right w:val="single" w:sz="6" w:space="0" w:color="000000"/>
            </w:tcBorders>
            <w:vAlign w:val="center"/>
          </w:tcPr>
          <w:p w14:paraId="386A8D90" w14:textId="77777777" w:rsidR="00B86E1E" w:rsidRDefault="00F37619">
            <w:pPr>
              <w:widowControl/>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1月</w:t>
            </w:r>
          </w:p>
        </w:tc>
        <w:tc>
          <w:tcPr>
            <w:tcW w:w="569" w:type="dxa"/>
            <w:tcBorders>
              <w:top w:val="single" w:sz="6" w:space="0" w:color="000000"/>
              <w:left w:val="single" w:sz="6" w:space="0" w:color="000000"/>
              <w:bottom w:val="single" w:sz="6" w:space="0" w:color="000000"/>
              <w:right w:val="single" w:sz="6" w:space="0" w:color="000000"/>
            </w:tcBorders>
            <w:vAlign w:val="center"/>
          </w:tcPr>
          <w:p w14:paraId="6AC5A80C" w14:textId="77777777" w:rsidR="00B86E1E" w:rsidRDefault="00F37619">
            <w:pPr>
              <w:widowControl/>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2月</w:t>
            </w:r>
          </w:p>
        </w:tc>
        <w:tc>
          <w:tcPr>
            <w:tcW w:w="569" w:type="dxa"/>
            <w:tcBorders>
              <w:top w:val="single" w:sz="6" w:space="0" w:color="000000"/>
              <w:left w:val="single" w:sz="6" w:space="0" w:color="000000"/>
              <w:bottom w:val="single" w:sz="6" w:space="0" w:color="000000"/>
              <w:right w:val="single" w:sz="6" w:space="0" w:color="000000"/>
            </w:tcBorders>
            <w:vAlign w:val="center"/>
          </w:tcPr>
          <w:p w14:paraId="3BCCD34A" w14:textId="77777777" w:rsidR="00B86E1E" w:rsidRDefault="00F37619">
            <w:pPr>
              <w:widowControl/>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3月</w:t>
            </w:r>
          </w:p>
        </w:tc>
        <w:tc>
          <w:tcPr>
            <w:tcW w:w="569" w:type="dxa"/>
            <w:tcBorders>
              <w:top w:val="single" w:sz="6" w:space="0" w:color="000000"/>
              <w:left w:val="single" w:sz="6" w:space="0" w:color="000000"/>
              <w:bottom w:val="single" w:sz="6" w:space="0" w:color="000000"/>
              <w:right w:val="single" w:sz="6" w:space="0" w:color="000000"/>
            </w:tcBorders>
            <w:vAlign w:val="center"/>
          </w:tcPr>
          <w:p w14:paraId="3BD28C55" w14:textId="77777777" w:rsidR="00B86E1E" w:rsidRDefault="00F37619">
            <w:pPr>
              <w:widowControl/>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4月</w:t>
            </w:r>
          </w:p>
        </w:tc>
        <w:tc>
          <w:tcPr>
            <w:tcW w:w="569" w:type="dxa"/>
            <w:tcBorders>
              <w:top w:val="single" w:sz="6" w:space="0" w:color="000000"/>
              <w:left w:val="single" w:sz="6" w:space="0" w:color="000000"/>
              <w:bottom w:val="single" w:sz="6" w:space="0" w:color="000000"/>
              <w:right w:val="single" w:sz="6" w:space="0" w:color="000000"/>
            </w:tcBorders>
            <w:vAlign w:val="center"/>
          </w:tcPr>
          <w:p w14:paraId="175E798A" w14:textId="77777777" w:rsidR="00B86E1E" w:rsidRDefault="00F37619">
            <w:pPr>
              <w:widowControl/>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5月</w:t>
            </w:r>
          </w:p>
        </w:tc>
        <w:tc>
          <w:tcPr>
            <w:tcW w:w="569" w:type="dxa"/>
            <w:tcBorders>
              <w:top w:val="single" w:sz="6" w:space="0" w:color="000000"/>
              <w:left w:val="single" w:sz="6" w:space="0" w:color="000000"/>
              <w:bottom w:val="single" w:sz="6" w:space="0" w:color="000000"/>
              <w:right w:val="single" w:sz="6" w:space="0" w:color="000000"/>
            </w:tcBorders>
            <w:vAlign w:val="center"/>
          </w:tcPr>
          <w:p w14:paraId="1E6962C0" w14:textId="77777777" w:rsidR="00B86E1E" w:rsidRDefault="00F37619">
            <w:pPr>
              <w:widowControl/>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6月</w:t>
            </w:r>
          </w:p>
        </w:tc>
        <w:tc>
          <w:tcPr>
            <w:tcW w:w="1255" w:type="dxa"/>
            <w:tcBorders>
              <w:top w:val="single" w:sz="6" w:space="0" w:color="000000"/>
              <w:left w:val="single" w:sz="6" w:space="0" w:color="000000"/>
              <w:bottom w:val="single" w:sz="6" w:space="0" w:color="000000"/>
              <w:right w:val="single" w:sz="6" w:space="0" w:color="000000"/>
            </w:tcBorders>
            <w:vAlign w:val="center"/>
          </w:tcPr>
          <w:p w14:paraId="4BFE1B64" w14:textId="77777777" w:rsidR="00B86E1E" w:rsidRDefault="00F37619">
            <w:pPr>
              <w:widowControl/>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備註</w:t>
            </w:r>
          </w:p>
        </w:tc>
      </w:tr>
      <w:tr w:rsidR="00B86E1E" w14:paraId="62C8FA53" w14:textId="77777777">
        <w:trPr>
          <w:cantSplit/>
          <w:jc w:val="center"/>
        </w:trPr>
        <w:tc>
          <w:tcPr>
            <w:tcW w:w="2512" w:type="dxa"/>
            <w:vMerge w:val="restart"/>
            <w:tcBorders>
              <w:top w:val="single" w:sz="6" w:space="0" w:color="000000"/>
              <w:left w:val="single" w:sz="6" w:space="0" w:color="000000"/>
              <w:bottom w:val="single" w:sz="6" w:space="0" w:color="000000"/>
              <w:right w:val="single" w:sz="6" w:space="0" w:color="000000"/>
            </w:tcBorders>
            <w:vAlign w:val="center"/>
          </w:tcPr>
          <w:p w14:paraId="02C48D80"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 成立健康促進工作團隊及召開會議</w:t>
            </w:r>
            <w:r>
              <w:rPr>
                <w:noProof/>
              </w:rPr>
              <mc:AlternateContent>
                <mc:Choice Requires="wps">
                  <w:drawing>
                    <wp:anchor distT="0" distB="0" distL="114300" distR="114300" simplePos="0" relativeHeight="251658240" behindDoc="0" locked="0" layoutInCell="1" hidden="0" allowOverlap="1" wp14:anchorId="33BB6B4E" wp14:editId="38106C66">
                      <wp:simplePos x="0" y="0"/>
                      <wp:positionH relativeFrom="column">
                        <wp:posOffset>1562100</wp:posOffset>
                      </wp:positionH>
                      <wp:positionV relativeFrom="paragraph">
                        <wp:posOffset>165100</wp:posOffset>
                      </wp:positionV>
                      <wp:extent cx="281940" cy="128905"/>
                      <wp:effectExtent l="0" t="0" r="0" b="0"/>
                      <wp:wrapNone/>
                      <wp:docPr id="1035" name="矩形 1035"/>
                      <wp:cNvGraphicFramePr/>
                      <a:graphic xmlns:a="http://schemas.openxmlformats.org/drawingml/2006/main">
                        <a:graphicData uri="http://schemas.microsoft.com/office/word/2010/wordprocessingShape">
                          <wps:wsp>
                            <wps:cNvSpPr/>
                            <wps:spPr>
                              <a:xfrm>
                                <a:off x="5224080" y="3734598"/>
                                <a:ext cx="243840" cy="90805"/>
                              </a:xfrm>
                              <a:prstGeom prst="rect">
                                <a:avLst/>
                              </a:prstGeom>
                              <a:solidFill>
                                <a:srgbClr val="000000"/>
                              </a:solidFill>
                              <a:ln w="38100" cap="flat" cmpd="sng">
                                <a:solidFill>
                                  <a:srgbClr val="F2F2F2"/>
                                </a:solidFill>
                                <a:prstDash val="solid"/>
                                <a:miter lim="800000"/>
                                <a:headEnd type="none" w="sm" len="sm"/>
                                <a:tailEnd type="none" w="sm" len="sm"/>
                              </a:ln>
                            </wps:spPr>
                            <wps:txbx>
                              <w:txbxContent>
                                <w:p w14:paraId="79BA043A" w14:textId="77777777" w:rsidR="00B86E1E" w:rsidRDefault="00B86E1E">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3BB6B4E" id="矩形 1035" o:spid="_x0000_s1026" style="position:absolute;margin-left:123pt;margin-top:13pt;width:22.2pt;height:10.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" fillcolor="black" strokecolor="#f2f2f2" strokeweight="3pt">
                      <v:stroke startarrowwidth="narrow" startarrowlength="short" endarrowwidth="narrow" endarrowlength="short"/>
                      <v:textbox inset="2.53958mm,2.53958mm,2.53958mm,2.53958mm">
                        <w:txbxContent>
                          <w:p w14:paraId="79BA043A" w14:textId="77777777" w:rsidR="00B86E1E" w:rsidRDefault="00B86E1E">
                            <w:pPr>
                              <w:spacing w:line="240" w:lineRule="auto"/>
                              <w:ind w:left="0" w:hanging="2"/>
                            </w:pPr>
                          </w:p>
                        </w:txbxContent>
                      </v:textbox>
                    </v:rect>
                  </w:pict>
                </mc:Fallback>
              </mc:AlternateContent>
            </w:r>
          </w:p>
        </w:tc>
        <w:tc>
          <w:tcPr>
            <w:tcW w:w="375" w:type="dxa"/>
            <w:tcBorders>
              <w:top w:val="single" w:sz="6" w:space="0" w:color="000000"/>
              <w:left w:val="single" w:sz="6" w:space="0" w:color="000000"/>
              <w:bottom w:val="single" w:sz="6" w:space="0" w:color="000000"/>
              <w:right w:val="single" w:sz="6" w:space="0" w:color="000000"/>
            </w:tcBorders>
            <w:vAlign w:val="center"/>
          </w:tcPr>
          <w:p w14:paraId="497511FC"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vMerge w:val="restart"/>
            <w:tcBorders>
              <w:top w:val="single" w:sz="6" w:space="0" w:color="000000"/>
              <w:left w:val="single" w:sz="6" w:space="0" w:color="000000"/>
              <w:bottom w:val="single" w:sz="6" w:space="0" w:color="000000"/>
              <w:right w:val="single" w:sz="6" w:space="0" w:color="000000"/>
            </w:tcBorders>
            <w:vAlign w:val="center"/>
          </w:tcPr>
          <w:p w14:paraId="2B3FCA04"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vMerge w:val="restart"/>
            <w:tcBorders>
              <w:top w:val="single" w:sz="6" w:space="0" w:color="000000"/>
              <w:left w:val="single" w:sz="6" w:space="0" w:color="000000"/>
              <w:bottom w:val="single" w:sz="6" w:space="0" w:color="000000"/>
              <w:right w:val="single" w:sz="6" w:space="0" w:color="000000"/>
            </w:tcBorders>
            <w:vAlign w:val="center"/>
          </w:tcPr>
          <w:p w14:paraId="4935C149"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vMerge w:val="restart"/>
            <w:tcBorders>
              <w:top w:val="single" w:sz="6" w:space="0" w:color="000000"/>
              <w:left w:val="single" w:sz="6" w:space="0" w:color="000000"/>
              <w:bottom w:val="single" w:sz="6" w:space="0" w:color="000000"/>
              <w:right w:val="single" w:sz="6" w:space="0" w:color="000000"/>
            </w:tcBorders>
            <w:vAlign w:val="center"/>
          </w:tcPr>
          <w:p w14:paraId="2E44F273"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2615F2F5"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331657ED"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7B37FE67"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2E27B76C"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44B46368"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575656F6"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2652EE77"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1255" w:type="dxa"/>
            <w:vMerge w:val="restart"/>
            <w:tcBorders>
              <w:top w:val="single" w:sz="6" w:space="0" w:color="000000"/>
              <w:left w:val="single" w:sz="6" w:space="0" w:color="000000"/>
              <w:bottom w:val="single" w:sz="6" w:space="0" w:color="000000"/>
              <w:right w:val="single" w:sz="6" w:space="0" w:color="000000"/>
            </w:tcBorders>
            <w:vAlign w:val="center"/>
          </w:tcPr>
          <w:p w14:paraId="56930F90"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r>
      <w:tr w:rsidR="00B86E1E" w14:paraId="082A9674" w14:textId="77777777">
        <w:trPr>
          <w:cantSplit/>
          <w:jc w:val="center"/>
        </w:trPr>
        <w:tc>
          <w:tcPr>
            <w:tcW w:w="2512" w:type="dxa"/>
            <w:vMerge/>
            <w:tcBorders>
              <w:top w:val="single" w:sz="6" w:space="0" w:color="000000"/>
              <w:left w:val="single" w:sz="6" w:space="0" w:color="000000"/>
              <w:bottom w:val="single" w:sz="6" w:space="0" w:color="000000"/>
              <w:right w:val="single" w:sz="6" w:space="0" w:color="000000"/>
            </w:tcBorders>
            <w:vAlign w:val="center"/>
          </w:tcPr>
          <w:p w14:paraId="53383B63"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375" w:type="dxa"/>
            <w:tcBorders>
              <w:top w:val="single" w:sz="6" w:space="0" w:color="000000"/>
              <w:left w:val="single" w:sz="6" w:space="0" w:color="000000"/>
              <w:bottom w:val="single" w:sz="6" w:space="0" w:color="000000"/>
              <w:right w:val="single" w:sz="6" w:space="0" w:color="000000"/>
            </w:tcBorders>
            <w:vAlign w:val="center"/>
          </w:tcPr>
          <w:p w14:paraId="2F4B1AC2"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vMerge/>
            <w:tcBorders>
              <w:top w:val="single" w:sz="6" w:space="0" w:color="000000"/>
              <w:left w:val="single" w:sz="6" w:space="0" w:color="000000"/>
              <w:bottom w:val="single" w:sz="6" w:space="0" w:color="000000"/>
              <w:right w:val="single" w:sz="6" w:space="0" w:color="000000"/>
            </w:tcBorders>
            <w:vAlign w:val="center"/>
          </w:tcPr>
          <w:p w14:paraId="6F4E5D7D"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71" w:type="dxa"/>
            <w:vMerge/>
            <w:tcBorders>
              <w:top w:val="single" w:sz="6" w:space="0" w:color="000000"/>
              <w:left w:val="single" w:sz="6" w:space="0" w:color="000000"/>
              <w:bottom w:val="single" w:sz="6" w:space="0" w:color="000000"/>
              <w:right w:val="single" w:sz="6" w:space="0" w:color="000000"/>
            </w:tcBorders>
            <w:vAlign w:val="center"/>
          </w:tcPr>
          <w:p w14:paraId="2C657C86"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71" w:type="dxa"/>
            <w:vMerge/>
            <w:tcBorders>
              <w:top w:val="single" w:sz="6" w:space="0" w:color="000000"/>
              <w:left w:val="single" w:sz="6" w:space="0" w:color="000000"/>
              <w:bottom w:val="single" w:sz="6" w:space="0" w:color="000000"/>
              <w:right w:val="single" w:sz="6" w:space="0" w:color="000000"/>
            </w:tcBorders>
            <w:vAlign w:val="center"/>
          </w:tcPr>
          <w:p w14:paraId="4C66DAC0"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20E2C8D3"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373F0EA9"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0922323A"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7FEDA3D2"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5AB2BDCD"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16284DE6"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23411DAA"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1255" w:type="dxa"/>
            <w:vMerge/>
            <w:tcBorders>
              <w:top w:val="single" w:sz="6" w:space="0" w:color="000000"/>
              <w:left w:val="single" w:sz="6" w:space="0" w:color="000000"/>
              <w:bottom w:val="single" w:sz="6" w:space="0" w:color="000000"/>
              <w:right w:val="single" w:sz="6" w:space="0" w:color="000000"/>
            </w:tcBorders>
            <w:vAlign w:val="center"/>
          </w:tcPr>
          <w:p w14:paraId="141BC393"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r>
      <w:tr w:rsidR="00B86E1E" w14:paraId="7AF683B8" w14:textId="77777777">
        <w:trPr>
          <w:cantSplit/>
          <w:jc w:val="center"/>
        </w:trPr>
        <w:tc>
          <w:tcPr>
            <w:tcW w:w="2512" w:type="dxa"/>
            <w:vMerge w:val="restart"/>
            <w:tcBorders>
              <w:top w:val="single" w:sz="6" w:space="0" w:color="000000"/>
              <w:left w:val="single" w:sz="6" w:space="0" w:color="000000"/>
              <w:bottom w:val="single" w:sz="6" w:space="0" w:color="000000"/>
              <w:right w:val="single" w:sz="6" w:space="0" w:color="000000"/>
            </w:tcBorders>
            <w:vAlign w:val="center"/>
          </w:tcPr>
          <w:p w14:paraId="64DA8E85"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2.進行現況分析及需求評估</w:t>
            </w:r>
          </w:p>
        </w:tc>
        <w:tc>
          <w:tcPr>
            <w:tcW w:w="375" w:type="dxa"/>
            <w:vMerge w:val="restart"/>
            <w:tcBorders>
              <w:top w:val="single" w:sz="6" w:space="0" w:color="000000"/>
              <w:left w:val="single" w:sz="6" w:space="0" w:color="000000"/>
              <w:bottom w:val="single" w:sz="6" w:space="0" w:color="000000"/>
              <w:right w:val="single" w:sz="6" w:space="0" w:color="000000"/>
            </w:tcBorders>
            <w:vAlign w:val="center"/>
          </w:tcPr>
          <w:p w14:paraId="2F9A6EDE"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529BF95D"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vMerge w:val="restart"/>
            <w:tcBorders>
              <w:top w:val="single" w:sz="6" w:space="0" w:color="000000"/>
              <w:left w:val="single" w:sz="6" w:space="0" w:color="000000"/>
              <w:bottom w:val="single" w:sz="6" w:space="0" w:color="000000"/>
              <w:right w:val="single" w:sz="6" w:space="0" w:color="000000"/>
            </w:tcBorders>
            <w:vAlign w:val="center"/>
          </w:tcPr>
          <w:p w14:paraId="44BA3FE6"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vMerge w:val="restart"/>
            <w:tcBorders>
              <w:top w:val="single" w:sz="6" w:space="0" w:color="000000"/>
              <w:left w:val="single" w:sz="6" w:space="0" w:color="000000"/>
              <w:bottom w:val="single" w:sz="6" w:space="0" w:color="000000"/>
              <w:right w:val="single" w:sz="6" w:space="0" w:color="000000"/>
            </w:tcBorders>
            <w:vAlign w:val="center"/>
          </w:tcPr>
          <w:p w14:paraId="38322F99"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7858E0A3"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04AEC82D"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40421CAC"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4352C069"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58AC5263"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65E17C6D"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166F40FC"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1255" w:type="dxa"/>
            <w:vMerge w:val="restart"/>
            <w:tcBorders>
              <w:top w:val="single" w:sz="6" w:space="0" w:color="000000"/>
              <w:left w:val="single" w:sz="6" w:space="0" w:color="000000"/>
              <w:bottom w:val="single" w:sz="6" w:space="0" w:color="000000"/>
              <w:right w:val="single" w:sz="6" w:space="0" w:color="000000"/>
            </w:tcBorders>
            <w:vAlign w:val="center"/>
          </w:tcPr>
          <w:p w14:paraId="451CBFCA"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r>
      <w:tr w:rsidR="00B86E1E" w14:paraId="366BD796" w14:textId="77777777">
        <w:trPr>
          <w:cantSplit/>
          <w:jc w:val="center"/>
        </w:trPr>
        <w:tc>
          <w:tcPr>
            <w:tcW w:w="2512" w:type="dxa"/>
            <w:vMerge/>
            <w:tcBorders>
              <w:top w:val="single" w:sz="6" w:space="0" w:color="000000"/>
              <w:left w:val="single" w:sz="6" w:space="0" w:color="000000"/>
              <w:bottom w:val="single" w:sz="6" w:space="0" w:color="000000"/>
              <w:right w:val="single" w:sz="6" w:space="0" w:color="000000"/>
            </w:tcBorders>
            <w:vAlign w:val="center"/>
          </w:tcPr>
          <w:p w14:paraId="5E2813CA"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375" w:type="dxa"/>
            <w:vMerge/>
            <w:tcBorders>
              <w:top w:val="single" w:sz="6" w:space="0" w:color="000000"/>
              <w:left w:val="single" w:sz="6" w:space="0" w:color="000000"/>
              <w:bottom w:val="single" w:sz="6" w:space="0" w:color="000000"/>
              <w:right w:val="single" w:sz="6" w:space="0" w:color="000000"/>
            </w:tcBorders>
            <w:vAlign w:val="center"/>
          </w:tcPr>
          <w:p w14:paraId="428C2697"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15B15283"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noProof/>
              </w:rPr>
              <mc:AlternateContent>
                <mc:Choice Requires="wps">
                  <w:drawing>
                    <wp:anchor distT="0" distB="0" distL="114300" distR="114300" simplePos="0" relativeHeight="251659264" behindDoc="0" locked="0" layoutInCell="1" hidden="0" allowOverlap="1" wp14:anchorId="691B4F75" wp14:editId="57C42381">
                      <wp:simplePos x="0" y="0"/>
                      <wp:positionH relativeFrom="column">
                        <wp:posOffset>-12699</wp:posOffset>
                      </wp:positionH>
                      <wp:positionV relativeFrom="paragraph">
                        <wp:posOffset>215900</wp:posOffset>
                      </wp:positionV>
                      <wp:extent cx="752475" cy="128905"/>
                      <wp:effectExtent l="0" t="0" r="0" b="0"/>
                      <wp:wrapNone/>
                      <wp:docPr id="1034" name="矩形 1034"/>
                      <wp:cNvGraphicFramePr/>
                      <a:graphic xmlns:a="http://schemas.openxmlformats.org/drawingml/2006/main">
                        <a:graphicData uri="http://schemas.microsoft.com/office/word/2010/wordprocessingShape">
                          <wps:wsp>
                            <wps:cNvSpPr/>
                            <wps:spPr>
                              <a:xfrm>
                                <a:off x="4988813" y="3734598"/>
                                <a:ext cx="714375" cy="90805"/>
                              </a:xfrm>
                              <a:prstGeom prst="rect">
                                <a:avLst/>
                              </a:prstGeom>
                              <a:solidFill>
                                <a:srgbClr val="000000"/>
                              </a:solidFill>
                              <a:ln w="38100" cap="flat" cmpd="sng">
                                <a:solidFill>
                                  <a:srgbClr val="F2F2F2"/>
                                </a:solidFill>
                                <a:prstDash val="solid"/>
                                <a:miter lim="800000"/>
                                <a:headEnd type="none" w="sm" len="sm"/>
                                <a:tailEnd type="none" w="sm" len="sm"/>
                              </a:ln>
                            </wps:spPr>
                            <wps:txbx>
                              <w:txbxContent>
                                <w:p w14:paraId="0B4BC21E" w14:textId="77777777" w:rsidR="00B86E1E" w:rsidRDefault="00B86E1E">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91B4F75" id="矩形 1034" o:spid="_x0000_s1027" style="position:absolute;margin-left:-1pt;margin-top:17pt;width:59.25pt;height:1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" fillcolor="black" strokecolor="#f2f2f2" strokeweight="3pt">
                      <v:stroke startarrowwidth="narrow" startarrowlength="short" endarrowwidth="narrow" endarrowlength="short"/>
                      <v:textbox inset="2.53958mm,2.53958mm,2.53958mm,2.53958mm">
                        <w:txbxContent>
                          <w:p w14:paraId="0B4BC21E" w14:textId="77777777" w:rsidR="00B86E1E" w:rsidRDefault="00B86E1E">
                            <w:pPr>
                              <w:spacing w:line="240" w:lineRule="auto"/>
                              <w:ind w:left="0" w:hanging="2"/>
                            </w:pPr>
                          </w:p>
                        </w:txbxContent>
                      </v:textbox>
                    </v:rect>
                  </w:pict>
                </mc:Fallback>
              </mc:AlternateContent>
            </w:r>
          </w:p>
        </w:tc>
        <w:tc>
          <w:tcPr>
            <w:tcW w:w="571" w:type="dxa"/>
            <w:vMerge/>
            <w:tcBorders>
              <w:top w:val="single" w:sz="6" w:space="0" w:color="000000"/>
              <w:left w:val="single" w:sz="6" w:space="0" w:color="000000"/>
              <w:bottom w:val="single" w:sz="6" w:space="0" w:color="000000"/>
              <w:right w:val="single" w:sz="6" w:space="0" w:color="000000"/>
            </w:tcBorders>
            <w:vAlign w:val="center"/>
          </w:tcPr>
          <w:p w14:paraId="4EB73565"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71" w:type="dxa"/>
            <w:vMerge/>
            <w:tcBorders>
              <w:top w:val="single" w:sz="6" w:space="0" w:color="000000"/>
              <w:left w:val="single" w:sz="6" w:space="0" w:color="000000"/>
              <w:bottom w:val="single" w:sz="6" w:space="0" w:color="000000"/>
              <w:right w:val="single" w:sz="6" w:space="0" w:color="000000"/>
            </w:tcBorders>
            <w:vAlign w:val="center"/>
          </w:tcPr>
          <w:p w14:paraId="65883A4E"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3631C1A4"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2DDE7B5C"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4B2F3689"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6D4C15DC"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1AEF8EF0"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734B43F5"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297B05BE"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1255" w:type="dxa"/>
            <w:vMerge/>
            <w:tcBorders>
              <w:top w:val="single" w:sz="6" w:space="0" w:color="000000"/>
              <w:left w:val="single" w:sz="6" w:space="0" w:color="000000"/>
              <w:bottom w:val="single" w:sz="6" w:space="0" w:color="000000"/>
              <w:right w:val="single" w:sz="6" w:space="0" w:color="000000"/>
            </w:tcBorders>
            <w:vAlign w:val="center"/>
          </w:tcPr>
          <w:p w14:paraId="6F9807B0"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r>
      <w:tr w:rsidR="00B86E1E" w14:paraId="66E3AFDF" w14:textId="77777777">
        <w:trPr>
          <w:cantSplit/>
          <w:jc w:val="center"/>
        </w:trPr>
        <w:tc>
          <w:tcPr>
            <w:tcW w:w="2512" w:type="dxa"/>
            <w:vMerge w:val="restart"/>
            <w:tcBorders>
              <w:top w:val="single" w:sz="6" w:space="0" w:color="000000"/>
              <w:left w:val="single" w:sz="6" w:space="0" w:color="000000"/>
              <w:bottom w:val="single" w:sz="6" w:space="0" w:color="000000"/>
              <w:right w:val="single" w:sz="6" w:space="0" w:color="000000"/>
            </w:tcBorders>
            <w:vAlign w:val="center"/>
          </w:tcPr>
          <w:p w14:paraId="623A57A7"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3.決定健康議題及目標</w:t>
            </w:r>
          </w:p>
        </w:tc>
        <w:tc>
          <w:tcPr>
            <w:tcW w:w="375" w:type="dxa"/>
            <w:vMerge w:val="restart"/>
            <w:tcBorders>
              <w:top w:val="single" w:sz="6" w:space="0" w:color="000000"/>
              <w:left w:val="single" w:sz="6" w:space="0" w:color="000000"/>
              <w:bottom w:val="single" w:sz="6" w:space="0" w:color="000000"/>
              <w:right w:val="single" w:sz="6" w:space="0" w:color="000000"/>
            </w:tcBorders>
            <w:vAlign w:val="center"/>
          </w:tcPr>
          <w:p w14:paraId="73418A6A"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3468022A"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1527D044"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vMerge w:val="restart"/>
            <w:tcBorders>
              <w:top w:val="single" w:sz="6" w:space="0" w:color="000000"/>
              <w:left w:val="single" w:sz="6" w:space="0" w:color="000000"/>
              <w:bottom w:val="single" w:sz="6" w:space="0" w:color="000000"/>
              <w:right w:val="single" w:sz="6" w:space="0" w:color="000000"/>
            </w:tcBorders>
            <w:vAlign w:val="center"/>
          </w:tcPr>
          <w:p w14:paraId="336D6D5D"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08094628"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66D516F0"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17DDEE0D"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38021BAD"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43EC831B"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636E72AE"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1F326F2E"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1255" w:type="dxa"/>
            <w:vMerge w:val="restart"/>
            <w:tcBorders>
              <w:top w:val="single" w:sz="6" w:space="0" w:color="000000"/>
              <w:left w:val="single" w:sz="6" w:space="0" w:color="000000"/>
              <w:bottom w:val="single" w:sz="6" w:space="0" w:color="000000"/>
              <w:right w:val="single" w:sz="6" w:space="0" w:color="000000"/>
            </w:tcBorders>
            <w:vAlign w:val="center"/>
          </w:tcPr>
          <w:p w14:paraId="6CDFF5C0"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r>
      <w:tr w:rsidR="00B86E1E" w14:paraId="50491460" w14:textId="77777777">
        <w:trPr>
          <w:cantSplit/>
          <w:jc w:val="center"/>
        </w:trPr>
        <w:tc>
          <w:tcPr>
            <w:tcW w:w="2512" w:type="dxa"/>
            <w:vMerge/>
            <w:tcBorders>
              <w:top w:val="single" w:sz="6" w:space="0" w:color="000000"/>
              <w:left w:val="single" w:sz="6" w:space="0" w:color="000000"/>
              <w:bottom w:val="single" w:sz="6" w:space="0" w:color="000000"/>
              <w:right w:val="single" w:sz="6" w:space="0" w:color="000000"/>
            </w:tcBorders>
            <w:vAlign w:val="center"/>
          </w:tcPr>
          <w:p w14:paraId="47DEF838"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375" w:type="dxa"/>
            <w:vMerge/>
            <w:tcBorders>
              <w:top w:val="single" w:sz="6" w:space="0" w:color="000000"/>
              <w:left w:val="single" w:sz="6" w:space="0" w:color="000000"/>
              <w:bottom w:val="single" w:sz="6" w:space="0" w:color="000000"/>
              <w:right w:val="single" w:sz="6" w:space="0" w:color="000000"/>
            </w:tcBorders>
            <w:vAlign w:val="center"/>
          </w:tcPr>
          <w:p w14:paraId="4FE55FFF"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2DA0A9CE"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noProof/>
              </w:rPr>
              <mc:AlternateContent>
                <mc:Choice Requires="wps">
                  <w:drawing>
                    <wp:anchor distT="0" distB="0" distL="114300" distR="114300" simplePos="0" relativeHeight="251660288" behindDoc="0" locked="0" layoutInCell="1" hidden="0" allowOverlap="1" wp14:anchorId="1A92EA33" wp14:editId="112F744E">
                      <wp:simplePos x="0" y="0"/>
                      <wp:positionH relativeFrom="column">
                        <wp:posOffset>1</wp:posOffset>
                      </wp:positionH>
                      <wp:positionV relativeFrom="paragraph">
                        <wp:posOffset>50800</wp:posOffset>
                      </wp:positionV>
                      <wp:extent cx="752475" cy="128905"/>
                      <wp:effectExtent l="0" t="0" r="0" b="0"/>
                      <wp:wrapNone/>
                      <wp:docPr id="1037" name="矩形 1037"/>
                      <wp:cNvGraphicFramePr/>
                      <a:graphic xmlns:a="http://schemas.openxmlformats.org/drawingml/2006/main">
                        <a:graphicData uri="http://schemas.microsoft.com/office/word/2010/wordprocessingShape">
                          <wps:wsp>
                            <wps:cNvSpPr/>
                            <wps:spPr>
                              <a:xfrm>
                                <a:off x="4988813" y="3734598"/>
                                <a:ext cx="714375" cy="90805"/>
                              </a:xfrm>
                              <a:prstGeom prst="rect">
                                <a:avLst/>
                              </a:prstGeom>
                              <a:solidFill>
                                <a:srgbClr val="000000"/>
                              </a:solidFill>
                              <a:ln w="38100" cap="flat" cmpd="sng">
                                <a:solidFill>
                                  <a:srgbClr val="F2F2F2"/>
                                </a:solidFill>
                                <a:prstDash val="solid"/>
                                <a:miter lim="800000"/>
                                <a:headEnd type="none" w="sm" len="sm"/>
                                <a:tailEnd type="none" w="sm" len="sm"/>
                              </a:ln>
                            </wps:spPr>
                            <wps:txbx>
                              <w:txbxContent>
                                <w:p w14:paraId="09E02084" w14:textId="77777777" w:rsidR="00B86E1E" w:rsidRDefault="00B86E1E">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A92EA33" id="矩形 1037" o:spid="_x0000_s1028" style="position:absolute;margin-left:0;margin-top:4pt;width:59.25pt;height:10.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" fillcolor="black" strokecolor="#f2f2f2" strokeweight="3pt">
                      <v:stroke startarrowwidth="narrow" startarrowlength="short" endarrowwidth="narrow" endarrowlength="short"/>
                      <v:textbox inset="2.53958mm,2.53958mm,2.53958mm,2.53958mm">
                        <w:txbxContent>
                          <w:p w14:paraId="09E02084" w14:textId="77777777" w:rsidR="00B86E1E" w:rsidRDefault="00B86E1E">
                            <w:pPr>
                              <w:spacing w:line="240" w:lineRule="auto"/>
                              <w:ind w:left="0" w:hanging="2"/>
                            </w:pPr>
                          </w:p>
                        </w:txbxContent>
                      </v:textbox>
                    </v:rect>
                  </w:pict>
                </mc:Fallback>
              </mc:AlternateContent>
            </w:r>
          </w:p>
        </w:tc>
        <w:tc>
          <w:tcPr>
            <w:tcW w:w="571" w:type="dxa"/>
            <w:tcBorders>
              <w:top w:val="single" w:sz="6" w:space="0" w:color="000000"/>
              <w:left w:val="single" w:sz="6" w:space="0" w:color="000000"/>
              <w:bottom w:val="single" w:sz="6" w:space="0" w:color="000000"/>
              <w:right w:val="single" w:sz="6" w:space="0" w:color="000000"/>
            </w:tcBorders>
            <w:vAlign w:val="center"/>
          </w:tcPr>
          <w:p w14:paraId="079F1A75"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vMerge/>
            <w:tcBorders>
              <w:top w:val="single" w:sz="6" w:space="0" w:color="000000"/>
              <w:left w:val="single" w:sz="6" w:space="0" w:color="000000"/>
              <w:bottom w:val="single" w:sz="6" w:space="0" w:color="000000"/>
              <w:right w:val="single" w:sz="6" w:space="0" w:color="000000"/>
            </w:tcBorders>
            <w:vAlign w:val="center"/>
          </w:tcPr>
          <w:p w14:paraId="7DC6AD14"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49EAC968"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4F3D7F69"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054DB6D1"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116B10F9"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5376D7E7"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1145A2A5"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377D52BB"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1255" w:type="dxa"/>
            <w:vMerge/>
            <w:tcBorders>
              <w:top w:val="single" w:sz="6" w:space="0" w:color="000000"/>
              <w:left w:val="single" w:sz="6" w:space="0" w:color="000000"/>
              <w:bottom w:val="single" w:sz="6" w:space="0" w:color="000000"/>
              <w:right w:val="single" w:sz="6" w:space="0" w:color="000000"/>
            </w:tcBorders>
            <w:vAlign w:val="center"/>
          </w:tcPr>
          <w:p w14:paraId="5DDBB203"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r>
      <w:tr w:rsidR="00B86E1E" w14:paraId="691D5A34" w14:textId="77777777">
        <w:trPr>
          <w:cantSplit/>
          <w:jc w:val="center"/>
        </w:trPr>
        <w:tc>
          <w:tcPr>
            <w:tcW w:w="2512" w:type="dxa"/>
            <w:vMerge w:val="restart"/>
            <w:tcBorders>
              <w:top w:val="single" w:sz="6" w:space="0" w:color="000000"/>
              <w:left w:val="single" w:sz="6" w:space="0" w:color="000000"/>
              <w:bottom w:val="single" w:sz="6" w:space="0" w:color="000000"/>
              <w:right w:val="single" w:sz="6" w:space="0" w:color="000000"/>
            </w:tcBorders>
            <w:vAlign w:val="center"/>
          </w:tcPr>
          <w:p w14:paraId="1E9F874F"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4.發展健康促進適切的活動與課程</w:t>
            </w:r>
          </w:p>
        </w:tc>
        <w:tc>
          <w:tcPr>
            <w:tcW w:w="375" w:type="dxa"/>
            <w:vMerge w:val="restart"/>
            <w:tcBorders>
              <w:top w:val="single" w:sz="6" w:space="0" w:color="000000"/>
              <w:left w:val="single" w:sz="6" w:space="0" w:color="000000"/>
              <w:bottom w:val="single" w:sz="6" w:space="0" w:color="000000"/>
              <w:right w:val="single" w:sz="6" w:space="0" w:color="000000"/>
            </w:tcBorders>
            <w:vAlign w:val="center"/>
          </w:tcPr>
          <w:p w14:paraId="6916B2C5"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vMerge w:val="restart"/>
            <w:tcBorders>
              <w:top w:val="single" w:sz="6" w:space="0" w:color="000000"/>
              <w:left w:val="single" w:sz="6" w:space="0" w:color="000000"/>
              <w:bottom w:val="single" w:sz="6" w:space="0" w:color="000000"/>
              <w:right w:val="single" w:sz="6" w:space="0" w:color="000000"/>
            </w:tcBorders>
            <w:vAlign w:val="center"/>
          </w:tcPr>
          <w:p w14:paraId="26D51DF0"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vMerge w:val="restart"/>
            <w:tcBorders>
              <w:top w:val="single" w:sz="6" w:space="0" w:color="000000"/>
              <w:left w:val="single" w:sz="6" w:space="0" w:color="000000"/>
              <w:bottom w:val="single" w:sz="6" w:space="0" w:color="000000"/>
              <w:right w:val="single" w:sz="6" w:space="0" w:color="000000"/>
            </w:tcBorders>
            <w:vAlign w:val="center"/>
          </w:tcPr>
          <w:p w14:paraId="58EA4904"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2F000D93"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30158231"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443057B5"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0DA1A6A7"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0D831DBA"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7A181FDD"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0A8B6370"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207286CC"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1255" w:type="dxa"/>
            <w:vMerge w:val="restart"/>
            <w:tcBorders>
              <w:top w:val="single" w:sz="6" w:space="0" w:color="000000"/>
              <w:left w:val="single" w:sz="6" w:space="0" w:color="000000"/>
              <w:bottom w:val="single" w:sz="6" w:space="0" w:color="000000"/>
              <w:right w:val="single" w:sz="6" w:space="0" w:color="000000"/>
            </w:tcBorders>
            <w:vAlign w:val="center"/>
          </w:tcPr>
          <w:p w14:paraId="64AA020B"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r>
      <w:tr w:rsidR="00B86E1E" w14:paraId="75E0954B" w14:textId="77777777">
        <w:trPr>
          <w:cantSplit/>
          <w:jc w:val="center"/>
        </w:trPr>
        <w:tc>
          <w:tcPr>
            <w:tcW w:w="2512" w:type="dxa"/>
            <w:vMerge/>
            <w:tcBorders>
              <w:top w:val="single" w:sz="6" w:space="0" w:color="000000"/>
              <w:left w:val="single" w:sz="6" w:space="0" w:color="000000"/>
              <w:bottom w:val="single" w:sz="6" w:space="0" w:color="000000"/>
              <w:right w:val="single" w:sz="6" w:space="0" w:color="000000"/>
            </w:tcBorders>
            <w:vAlign w:val="center"/>
          </w:tcPr>
          <w:p w14:paraId="261A608C"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375" w:type="dxa"/>
            <w:vMerge/>
            <w:tcBorders>
              <w:top w:val="single" w:sz="6" w:space="0" w:color="000000"/>
              <w:left w:val="single" w:sz="6" w:space="0" w:color="000000"/>
              <w:bottom w:val="single" w:sz="6" w:space="0" w:color="000000"/>
              <w:right w:val="single" w:sz="6" w:space="0" w:color="000000"/>
            </w:tcBorders>
            <w:vAlign w:val="center"/>
          </w:tcPr>
          <w:p w14:paraId="5CF6A4AA"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71" w:type="dxa"/>
            <w:vMerge/>
            <w:tcBorders>
              <w:top w:val="single" w:sz="6" w:space="0" w:color="000000"/>
              <w:left w:val="single" w:sz="6" w:space="0" w:color="000000"/>
              <w:bottom w:val="single" w:sz="6" w:space="0" w:color="000000"/>
              <w:right w:val="single" w:sz="6" w:space="0" w:color="000000"/>
            </w:tcBorders>
            <w:vAlign w:val="center"/>
          </w:tcPr>
          <w:p w14:paraId="7D17E45F"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71" w:type="dxa"/>
            <w:vMerge/>
            <w:tcBorders>
              <w:top w:val="single" w:sz="6" w:space="0" w:color="000000"/>
              <w:left w:val="single" w:sz="6" w:space="0" w:color="000000"/>
              <w:bottom w:val="single" w:sz="6" w:space="0" w:color="000000"/>
              <w:right w:val="single" w:sz="6" w:space="0" w:color="000000"/>
            </w:tcBorders>
            <w:vAlign w:val="center"/>
          </w:tcPr>
          <w:p w14:paraId="18A10FD1"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75E88FC7"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noProof/>
              </w:rPr>
              <mc:AlternateContent>
                <mc:Choice Requires="wps">
                  <w:drawing>
                    <wp:anchor distT="0" distB="0" distL="114300" distR="114300" simplePos="0" relativeHeight="251661312" behindDoc="0" locked="0" layoutInCell="1" hidden="0" allowOverlap="1" wp14:anchorId="648D9CA4" wp14:editId="27BF2449">
                      <wp:simplePos x="0" y="0"/>
                      <wp:positionH relativeFrom="column">
                        <wp:posOffset>-12699</wp:posOffset>
                      </wp:positionH>
                      <wp:positionV relativeFrom="paragraph">
                        <wp:posOffset>190500</wp:posOffset>
                      </wp:positionV>
                      <wp:extent cx="2919730" cy="128905"/>
                      <wp:effectExtent l="0" t="0" r="0" b="0"/>
                      <wp:wrapNone/>
                      <wp:docPr id="1036" name="矩形 1036"/>
                      <wp:cNvGraphicFramePr/>
                      <a:graphic xmlns:a="http://schemas.openxmlformats.org/drawingml/2006/main">
                        <a:graphicData uri="http://schemas.microsoft.com/office/word/2010/wordprocessingShape">
                          <wps:wsp>
                            <wps:cNvSpPr/>
                            <wps:spPr>
                              <a:xfrm>
                                <a:off x="3905185" y="3734598"/>
                                <a:ext cx="2881630" cy="90805"/>
                              </a:xfrm>
                              <a:prstGeom prst="rect">
                                <a:avLst/>
                              </a:prstGeom>
                              <a:solidFill>
                                <a:srgbClr val="000000"/>
                              </a:solidFill>
                              <a:ln w="38100" cap="flat" cmpd="sng">
                                <a:solidFill>
                                  <a:srgbClr val="F2F2F2"/>
                                </a:solidFill>
                                <a:prstDash val="solid"/>
                                <a:miter lim="800000"/>
                                <a:headEnd type="none" w="sm" len="sm"/>
                                <a:tailEnd type="none" w="sm" len="sm"/>
                              </a:ln>
                            </wps:spPr>
                            <wps:txbx>
                              <w:txbxContent>
                                <w:p w14:paraId="5EE2325C" w14:textId="77777777" w:rsidR="00B86E1E" w:rsidRDefault="00B86E1E">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48D9CA4" id="矩形 1036" o:spid="_x0000_s1029" style="position:absolute;margin-left:-1pt;margin-top:15pt;width:229.9pt;height:10.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" fillcolor="black" strokecolor="#f2f2f2" strokeweight="3pt">
                      <v:stroke startarrowwidth="narrow" startarrowlength="short" endarrowwidth="narrow" endarrowlength="short"/>
                      <v:textbox inset="2.53958mm,2.53958mm,2.53958mm,2.53958mm">
                        <w:txbxContent>
                          <w:p w14:paraId="5EE2325C" w14:textId="77777777" w:rsidR="00B86E1E" w:rsidRDefault="00B86E1E">
                            <w:pPr>
                              <w:spacing w:line="240" w:lineRule="auto"/>
                              <w:ind w:left="0" w:hanging="2"/>
                            </w:pPr>
                          </w:p>
                        </w:txbxContent>
                      </v:textbox>
                    </v:rect>
                  </w:pict>
                </mc:Fallback>
              </mc:AlternateContent>
            </w:r>
          </w:p>
        </w:tc>
        <w:tc>
          <w:tcPr>
            <w:tcW w:w="569" w:type="dxa"/>
            <w:tcBorders>
              <w:top w:val="single" w:sz="6" w:space="0" w:color="000000"/>
              <w:left w:val="single" w:sz="6" w:space="0" w:color="000000"/>
              <w:bottom w:val="single" w:sz="6" w:space="0" w:color="000000"/>
              <w:right w:val="single" w:sz="6" w:space="0" w:color="000000"/>
            </w:tcBorders>
            <w:vAlign w:val="center"/>
          </w:tcPr>
          <w:p w14:paraId="75E0B0BD"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47E92EC8"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57B48CB1"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44863A91"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6C81A577"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44B5A970"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0831F40D"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1255" w:type="dxa"/>
            <w:vMerge/>
            <w:tcBorders>
              <w:top w:val="single" w:sz="6" w:space="0" w:color="000000"/>
              <w:left w:val="single" w:sz="6" w:space="0" w:color="000000"/>
              <w:bottom w:val="single" w:sz="6" w:space="0" w:color="000000"/>
              <w:right w:val="single" w:sz="6" w:space="0" w:color="000000"/>
            </w:tcBorders>
            <w:vAlign w:val="center"/>
          </w:tcPr>
          <w:p w14:paraId="7F6C3956"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r>
      <w:tr w:rsidR="00B86E1E" w14:paraId="5DAE9437" w14:textId="77777777">
        <w:trPr>
          <w:cantSplit/>
          <w:jc w:val="center"/>
        </w:trPr>
        <w:tc>
          <w:tcPr>
            <w:tcW w:w="2512" w:type="dxa"/>
            <w:vMerge w:val="restart"/>
            <w:tcBorders>
              <w:top w:val="single" w:sz="6" w:space="0" w:color="000000"/>
              <w:left w:val="single" w:sz="6" w:space="0" w:color="000000"/>
              <w:bottom w:val="single" w:sz="6" w:space="0" w:color="000000"/>
              <w:right w:val="single" w:sz="6" w:space="0" w:color="000000"/>
            </w:tcBorders>
            <w:vAlign w:val="center"/>
          </w:tcPr>
          <w:p w14:paraId="43CC6498"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5.編製教材及教學媒體</w:t>
            </w:r>
          </w:p>
        </w:tc>
        <w:tc>
          <w:tcPr>
            <w:tcW w:w="375" w:type="dxa"/>
            <w:vMerge w:val="restart"/>
            <w:tcBorders>
              <w:top w:val="single" w:sz="6" w:space="0" w:color="000000"/>
              <w:left w:val="single" w:sz="6" w:space="0" w:color="000000"/>
              <w:bottom w:val="single" w:sz="6" w:space="0" w:color="000000"/>
              <w:right w:val="single" w:sz="6" w:space="0" w:color="000000"/>
            </w:tcBorders>
            <w:vAlign w:val="center"/>
          </w:tcPr>
          <w:p w14:paraId="133BE8EC"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7C636712"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0C76065E"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26DEFC1F"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537AFF09"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3096EAF1"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28BFDDE5"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63B05276"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7E586283"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1FC84024"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605164FE"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1255" w:type="dxa"/>
            <w:vMerge w:val="restart"/>
            <w:tcBorders>
              <w:top w:val="single" w:sz="6" w:space="0" w:color="000000"/>
              <w:left w:val="single" w:sz="6" w:space="0" w:color="000000"/>
              <w:bottom w:val="single" w:sz="6" w:space="0" w:color="000000"/>
              <w:right w:val="single" w:sz="6" w:space="0" w:color="000000"/>
            </w:tcBorders>
            <w:vAlign w:val="center"/>
          </w:tcPr>
          <w:p w14:paraId="2D9C3BCB"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r>
      <w:tr w:rsidR="00B86E1E" w14:paraId="226AEC1B" w14:textId="77777777">
        <w:trPr>
          <w:cantSplit/>
          <w:jc w:val="center"/>
        </w:trPr>
        <w:tc>
          <w:tcPr>
            <w:tcW w:w="2512" w:type="dxa"/>
            <w:vMerge/>
            <w:tcBorders>
              <w:top w:val="single" w:sz="6" w:space="0" w:color="000000"/>
              <w:left w:val="single" w:sz="6" w:space="0" w:color="000000"/>
              <w:bottom w:val="single" w:sz="6" w:space="0" w:color="000000"/>
              <w:right w:val="single" w:sz="6" w:space="0" w:color="000000"/>
            </w:tcBorders>
            <w:vAlign w:val="center"/>
          </w:tcPr>
          <w:p w14:paraId="0D78E809"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375" w:type="dxa"/>
            <w:vMerge/>
            <w:tcBorders>
              <w:top w:val="single" w:sz="6" w:space="0" w:color="000000"/>
              <w:left w:val="single" w:sz="6" w:space="0" w:color="000000"/>
              <w:bottom w:val="single" w:sz="6" w:space="0" w:color="000000"/>
              <w:right w:val="single" w:sz="6" w:space="0" w:color="000000"/>
            </w:tcBorders>
            <w:vAlign w:val="center"/>
          </w:tcPr>
          <w:p w14:paraId="726A63E1"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76869AEF"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noProof/>
              </w:rPr>
              <mc:AlternateContent>
                <mc:Choice Requires="wps">
                  <w:drawing>
                    <wp:anchor distT="0" distB="0" distL="114300" distR="114300" simplePos="0" relativeHeight="251662336" behindDoc="0" locked="0" layoutInCell="1" hidden="0" allowOverlap="1" wp14:anchorId="6ADFBCCA" wp14:editId="245A7B09">
                      <wp:simplePos x="0" y="0"/>
                      <wp:positionH relativeFrom="column">
                        <wp:posOffset>-12699</wp:posOffset>
                      </wp:positionH>
                      <wp:positionV relativeFrom="paragraph">
                        <wp:posOffset>88900</wp:posOffset>
                      </wp:positionV>
                      <wp:extent cx="3636645" cy="128905"/>
                      <wp:effectExtent l="0" t="0" r="0" b="0"/>
                      <wp:wrapNone/>
                      <wp:docPr id="1031" name="矩形 1031"/>
                      <wp:cNvGraphicFramePr/>
                      <a:graphic xmlns:a="http://schemas.openxmlformats.org/drawingml/2006/main">
                        <a:graphicData uri="http://schemas.microsoft.com/office/word/2010/wordprocessingShape">
                          <wps:wsp>
                            <wps:cNvSpPr/>
                            <wps:spPr>
                              <a:xfrm>
                                <a:off x="3546728" y="3734598"/>
                                <a:ext cx="3598545" cy="90805"/>
                              </a:xfrm>
                              <a:prstGeom prst="rect">
                                <a:avLst/>
                              </a:prstGeom>
                              <a:solidFill>
                                <a:srgbClr val="000000"/>
                              </a:solidFill>
                              <a:ln w="38100" cap="flat" cmpd="sng">
                                <a:solidFill>
                                  <a:srgbClr val="F2F2F2"/>
                                </a:solidFill>
                                <a:prstDash val="solid"/>
                                <a:miter lim="800000"/>
                                <a:headEnd type="none" w="sm" len="sm"/>
                                <a:tailEnd type="none" w="sm" len="sm"/>
                              </a:ln>
                            </wps:spPr>
                            <wps:txbx>
                              <w:txbxContent>
                                <w:p w14:paraId="34B2D26D" w14:textId="77777777" w:rsidR="00B86E1E" w:rsidRDefault="00B86E1E">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ADFBCCA" id="矩形 1031" o:spid="_x0000_s1030" style="position:absolute;margin-left:-1pt;margin-top:7pt;width:286.35pt;height:10.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" fillcolor="black" strokecolor="#f2f2f2" strokeweight="3pt">
                      <v:stroke startarrowwidth="narrow" startarrowlength="short" endarrowwidth="narrow" endarrowlength="short"/>
                      <v:textbox inset="2.53958mm,2.53958mm,2.53958mm,2.53958mm">
                        <w:txbxContent>
                          <w:p w14:paraId="34B2D26D" w14:textId="77777777" w:rsidR="00B86E1E" w:rsidRDefault="00B86E1E">
                            <w:pPr>
                              <w:spacing w:line="240" w:lineRule="auto"/>
                              <w:ind w:left="0" w:hanging="2"/>
                            </w:pPr>
                          </w:p>
                        </w:txbxContent>
                      </v:textbox>
                    </v:rect>
                  </w:pict>
                </mc:Fallback>
              </mc:AlternateContent>
            </w:r>
          </w:p>
        </w:tc>
        <w:tc>
          <w:tcPr>
            <w:tcW w:w="571" w:type="dxa"/>
            <w:tcBorders>
              <w:top w:val="single" w:sz="6" w:space="0" w:color="000000"/>
              <w:left w:val="single" w:sz="6" w:space="0" w:color="000000"/>
              <w:bottom w:val="single" w:sz="6" w:space="0" w:color="000000"/>
              <w:right w:val="single" w:sz="6" w:space="0" w:color="000000"/>
            </w:tcBorders>
            <w:vAlign w:val="center"/>
          </w:tcPr>
          <w:p w14:paraId="24F2A7C1"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0C1A645E"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6B892809"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07D1E2D3"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19F76E61"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44523BC8"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21CC3882"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32A08654"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534E19B5"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1255" w:type="dxa"/>
            <w:vMerge/>
            <w:tcBorders>
              <w:top w:val="single" w:sz="6" w:space="0" w:color="000000"/>
              <w:left w:val="single" w:sz="6" w:space="0" w:color="000000"/>
              <w:bottom w:val="single" w:sz="6" w:space="0" w:color="000000"/>
              <w:right w:val="single" w:sz="6" w:space="0" w:color="000000"/>
            </w:tcBorders>
            <w:vAlign w:val="center"/>
          </w:tcPr>
          <w:p w14:paraId="763D22BF"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r>
      <w:tr w:rsidR="00B86E1E" w14:paraId="3357FC91" w14:textId="77777777">
        <w:trPr>
          <w:cantSplit/>
          <w:jc w:val="center"/>
        </w:trPr>
        <w:tc>
          <w:tcPr>
            <w:tcW w:w="2512" w:type="dxa"/>
            <w:vMerge w:val="restart"/>
            <w:tcBorders>
              <w:top w:val="single" w:sz="6" w:space="0" w:color="000000"/>
              <w:left w:val="single" w:sz="6" w:space="0" w:color="000000"/>
              <w:bottom w:val="single" w:sz="6" w:space="0" w:color="000000"/>
              <w:right w:val="single" w:sz="6" w:space="0" w:color="000000"/>
            </w:tcBorders>
            <w:vAlign w:val="center"/>
          </w:tcPr>
          <w:p w14:paraId="7AF07EE1"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lastRenderedPageBreak/>
              <w:t>6.實施健康促進課程教學活動</w:t>
            </w:r>
          </w:p>
        </w:tc>
        <w:tc>
          <w:tcPr>
            <w:tcW w:w="375" w:type="dxa"/>
            <w:vMerge w:val="restart"/>
            <w:tcBorders>
              <w:top w:val="single" w:sz="6" w:space="0" w:color="000000"/>
              <w:left w:val="single" w:sz="6" w:space="0" w:color="000000"/>
              <w:bottom w:val="single" w:sz="6" w:space="0" w:color="000000"/>
              <w:right w:val="single" w:sz="6" w:space="0" w:color="000000"/>
            </w:tcBorders>
            <w:vAlign w:val="center"/>
          </w:tcPr>
          <w:p w14:paraId="77406AFB"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7D551917"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44B07593"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409B69BC"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25342944"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5D1FD29E"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28DFEB17"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314A9637"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1571930D"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41230FBF"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791FEACD"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1255" w:type="dxa"/>
            <w:vMerge w:val="restart"/>
            <w:tcBorders>
              <w:top w:val="single" w:sz="6" w:space="0" w:color="000000"/>
              <w:left w:val="single" w:sz="6" w:space="0" w:color="000000"/>
              <w:bottom w:val="single" w:sz="6" w:space="0" w:color="000000"/>
              <w:right w:val="single" w:sz="6" w:space="0" w:color="000000"/>
            </w:tcBorders>
            <w:vAlign w:val="center"/>
          </w:tcPr>
          <w:p w14:paraId="587FA133"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r>
      <w:tr w:rsidR="00B86E1E" w14:paraId="158F33E4" w14:textId="77777777">
        <w:trPr>
          <w:cantSplit/>
          <w:jc w:val="center"/>
        </w:trPr>
        <w:tc>
          <w:tcPr>
            <w:tcW w:w="2512" w:type="dxa"/>
            <w:vMerge/>
            <w:tcBorders>
              <w:top w:val="single" w:sz="6" w:space="0" w:color="000000"/>
              <w:left w:val="single" w:sz="6" w:space="0" w:color="000000"/>
              <w:bottom w:val="single" w:sz="6" w:space="0" w:color="000000"/>
              <w:right w:val="single" w:sz="6" w:space="0" w:color="000000"/>
            </w:tcBorders>
            <w:vAlign w:val="center"/>
          </w:tcPr>
          <w:p w14:paraId="518114C0"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375" w:type="dxa"/>
            <w:vMerge/>
            <w:tcBorders>
              <w:top w:val="single" w:sz="6" w:space="0" w:color="000000"/>
              <w:left w:val="single" w:sz="6" w:space="0" w:color="000000"/>
              <w:bottom w:val="single" w:sz="6" w:space="0" w:color="000000"/>
              <w:right w:val="single" w:sz="6" w:space="0" w:color="000000"/>
            </w:tcBorders>
            <w:vAlign w:val="center"/>
          </w:tcPr>
          <w:p w14:paraId="6005EDED"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5E8597AE"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noProof/>
              </w:rPr>
              <mc:AlternateContent>
                <mc:Choice Requires="wps">
                  <w:drawing>
                    <wp:anchor distT="0" distB="0" distL="114300" distR="114300" simplePos="0" relativeHeight="251663360" behindDoc="0" locked="0" layoutInCell="1" hidden="0" allowOverlap="1" wp14:anchorId="3E2EC03E" wp14:editId="2291D84D">
                      <wp:simplePos x="0" y="0"/>
                      <wp:positionH relativeFrom="column">
                        <wp:posOffset>1</wp:posOffset>
                      </wp:positionH>
                      <wp:positionV relativeFrom="paragraph">
                        <wp:posOffset>50800</wp:posOffset>
                      </wp:positionV>
                      <wp:extent cx="3636645" cy="128905"/>
                      <wp:effectExtent l="0" t="0" r="0" b="0"/>
                      <wp:wrapNone/>
                      <wp:docPr id="1030" name="矩形 1030"/>
                      <wp:cNvGraphicFramePr/>
                      <a:graphic xmlns:a="http://schemas.openxmlformats.org/drawingml/2006/main">
                        <a:graphicData uri="http://schemas.microsoft.com/office/word/2010/wordprocessingShape">
                          <wps:wsp>
                            <wps:cNvSpPr/>
                            <wps:spPr>
                              <a:xfrm>
                                <a:off x="3546728" y="3734598"/>
                                <a:ext cx="3598545" cy="90805"/>
                              </a:xfrm>
                              <a:prstGeom prst="rect">
                                <a:avLst/>
                              </a:prstGeom>
                              <a:solidFill>
                                <a:srgbClr val="000000"/>
                              </a:solidFill>
                              <a:ln w="38100" cap="flat" cmpd="sng">
                                <a:solidFill>
                                  <a:srgbClr val="F2F2F2"/>
                                </a:solidFill>
                                <a:prstDash val="solid"/>
                                <a:miter lim="800000"/>
                                <a:headEnd type="none" w="sm" len="sm"/>
                                <a:tailEnd type="none" w="sm" len="sm"/>
                              </a:ln>
                            </wps:spPr>
                            <wps:txbx>
                              <w:txbxContent>
                                <w:p w14:paraId="5C36D9F6" w14:textId="77777777" w:rsidR="00B86E1E" w:rsidRDefault="00B86E1E">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E2EC03E" id="矩形 1030" o:spid="_x0000_s1031" style="position:absolute;margin-left:0;margin-top:4pt;width:286.35pt;height:10.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" fillcolor="black" strokecolor="#f2f2f2" strokeweight="3pt">
                      <v:stroke startarrowwidth="narrow" startarrowlength="short" endarrowwidth="narrow" endarrowlength="short"/>
                      <v:textbox inset="2.53958mm,2.53958mm,2.53958mm,2.53958mm">
                        <w:txbxContent>
                          <w:p w14:paraId="5C36D9F6" w14:textId="77777777" w:rsidR="00B86E1E" w:rsidRDefault="00B86E1E">
                            <w:pPr>
                              <w:spacing w:line="240" w:lineRule="auto"/>
                              <w:ind w:left="0" w:hanging="2"/>
                            </w:pPr>
                          </w:p>
                        </w:txbxContent>
                      </v:textbox>
                    </v:rect>
                  </w:pict>
                </mc:Fallback>
              </mc:AlternateContent>
            </w:r>
          </w:p>
        </w:tc>
        <w:tc>
          <w:tcPr>
            <w:tcW w:w="571" w:type="dxa"/>
            <w:tcBorders>
              <w:top w:val="single" w:sz="6" w:space="0" w:color="000000"/>
              <w:left w:val="single" w:sz="6" w:space="0" w:color="000000"/>
              <w:bottom w:val="single" w:sz="6" w:space="0" w:color="000000"/>
              <w:right w:val="single" w:sz="6" w:space="0" w:color="000000"/>
            </w:tcBorders>
            <w:vAlign w:val="center"/>
          </w:tcPr>
          <w:p w14:paraId="4618CE58"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40B0E188"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5CC8F6E5"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24B49CE3"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3FF3874F"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7C9AA92D"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54592E7D"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7C595716"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0A6ED37E"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1255" w:type="dxa"/>
            <w:vMerge/>
            <w:tcBorders>
              <w:top w:val="single" w:sz="6" w:space="0" w:color="000000"/>
              <w:left w:val="single" w:sz="6" w:space="0" w:color="000000"/>
              <w:bottom w:val="single" w:sz="6" w:space="0" w:color="000000"/>
              <w:right w:val="single" w:sz="6" w:space="0" w:color="000000"/>
            </w:tcBorders>
            <w:vAlign w:val="center"/>
          </w:tcPr>
          <w:p w14:paraId="58B43CD9"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r>
      <w:tr w:rsidR="00B86E1E" w14:paraId="2FF8647E" w14:textId="77777777">
        <w:trPr>
          <w:cantSplit/>
          <w:jc w:val="center"/>
        </w:trPr>
        <w:tc>
          <w:tcPr>
            <w:tcW w:w="2512" w:type="dxa"/>
            <w:vMerge w:val="restart"/>
            <w:tcBorders>
              <w:top w:val="single" w:sz="6" w:space="0" w:color="000000"/>
              <w:left w:val="single" w:sz="6" w:space="0" w:color="000000"/>
              <w:bottom w:val="single" w:sz="6" w:space="0" w:color="000000"/>
              <w:right w:val="single" w:sz="6" w:space="0" w:color="000000"/>
            </w:tcBorders>
            <w:vAlign w:val="center"/>
          </w:tcPr>
          <w:p w14:paraId="31C66A40"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7.建置與維護健康網站</w:t>
            </w:r>
          </w:p>
        </w:tc>
        <w:tc>
          <w:tcPr>
            <w:tcW w:w="375" w:type="dxa"/>
            <w:vMerge w:val="restart"/>
            <w:tcBorders>
              <w:top w:val="single" w:sz="6" w:space="0" w:color="000000"/>
              <w:left w:val="single" w:sz="6" w:space="0" w:color="000000"/>
              <w:bottom w:val="single" w:sz="6" w:space="0" w:color="000000"/>
              <w:right w:val="single" w:sz="6" w:space="0" w:color="000000"/>
            </w:tcBorders>
            <w:vAlign w:val="center"/>
          </w:tcPr>
          <w:p w14:paraId="23E6EA79"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vMerge w:val="restart"/>
            <w:tcBorders>
              <w:top w:val="single" w:sz="6" w:space="0" w:color="000000"/>
              <w:left w:val="single" w:sz="6" w:space="0" w:color="000000"/>
              <w:bottom w:val="single" w:sz="6" w:space="0" w:color="000000"/>
              <w:right w:val="single" w:sz="6" w:space="0" w:color="000000"/>
            </w:tcBorders>
            <w:vAlign w:val="center"/>
          </w:tcPr>
          <w:p w14:paraId="6CBDF9E6"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4F28D381"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6C46EBE1"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77D405C7"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1BEEAAFE"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2E2283F4"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7D2CEB86"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3F546340"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23705390"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27426F77"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1255" w:type="dxa"/>
            <w:vMerge w:val="restart"/>
            <w:tcBorders>
              <w:top w:val="single" w:sz="6" w:space="0" w:color="000000"/>
              <w:left w:val="single" w:sz="6" w:space="0" w:color="000000"/>
              <w:bottom w:val="single" w:sz="6" w:space="0" w:color="000000"/>
              <w:right w:val="single" w:sz="6" w:space="0" w:color="000000"/>
            </w:tcBorders>
            <w:vAlign w:val="center"/>
          </w:tcPr>
          <w:p w14:paraId="3ABAEBE4"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r>
      <w:tr w:rsidR="00B86E1E" w14:paraId="2E4A6855" w14:textId="77777777">
        <w:trPr>
          <w:cantSplit/>
          <w:jc w:val="center"/>
        </w:trPr>
        <w:tc>
          <w:tcPr>
            <w:tcW w:w="2512" w:type="dxa"/>
            <w:vMerge/>
            <w:tcBorders>
              <w:top w:val="single" w:sz="6" w:space="0" w:color="000000"/>
              <w:left w:val="single" w:sz="6" w:space="0" w:color="000000"/>
              <w:bottom w:val="single" w:sz="6" w:space="0" w:color="000000"/>
              <w:right w:val="single" w:sz="6" w:space="0" w:color="000000"/>
            </w:tcBorders>
            <w:vAlign w:val="center"/>
          </w:tcPr>
          <w:p w14:paraId="6734075E"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375" w:type="dxa"/>
            <w:vMerge/>
            <w:tcBorders>
              <w:top w:val="single" w:sz="6" w:space="0" w:color="000000"/>
              <w:left w:val="single" w:sz="6" w:space="0" w:color="000000"/>
              <w:bottom w:val="single" w:sz="6" w:space="0" w:color="000000"/>
              <w:right w:val="single" w:sz="6" w:space="0" w:color="000000"/>
            </w:tcBorders>
            <w:vAlign w:val="center"/>
          </w:tcPr>
          <w:p w14:paraId="520B99EF"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71" w:type="dxa"/>
            <w:vMerge/>
            <w:tcBorders>
              <w:top w:val="single" w:sz="6" w:space="0" w:color="000000"/>
              <w:left w:val="single" w:sz="6" w:space="0" w:color="000000"/>
              <w:bottom w:val="single" w:sz="6" w:space="0" w:color="000000"/>
              <w:right w:val="single" w:sz="6" w:space="0" w:color="000000"/>
            </w:tcBorders>
            <w:vAlign w:val="center"/>
          </w:tcPr>
          <w:p w14:paraId="221D382C"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71" w:type="dxa"/>
            <w:tcBorders>
              <w:top w:val="single" w:sz="6" w:space="0" w:color="000000"/>
              <w:left w:val="single" w:sz="6" w:space="0" w:color="000000"/>
              <w:bottom w:val="single" w:sz="6" w:space="0" w:color="000000"/>
              <w:right w:val="single" w:sz="6" w:space="0" w:color="000000"/>
            </w:tcBorders>
            <w:vAlign w:val="center"/>
          </w:tcPr>
          <w:p w14:paraId="5600BB5C"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noProof/>
              </w:rPr>
              <mc:AlternateContent>
                <mc:Choice Requires="wps">
                  <w:drawing>
                    <wp:anchor distT="0" distB="0" distL="114300" distR="114300" simplePos="0" relativeHeight="251664384" behindDoc="0" locked="0" layoutInCell="1" hidden="0" allowOverlap="1" wp14:anchorId="5023CA47" wp14:editId="0813EA80">
                      <wp:simplePos x="0" y="0"/>
                      <wp:positionH relativeFrom="column">
                        <wp:posOffset>12701</wp:posOffset>
                      </wp:positionH>
                      <wp:positionV relativeFrom="paragraph">
                        <wp:posOffset>38100</wp:posOffset>
                      </wp:positionV>
                      <wp:extent cx="3256280" cy="128905"/>
                      <wp:effectExtent l="0" t="0" r="0" b="0"/>
                      <wp:wrapNone/>
                      <wp:docPr id="1033" name="矩形 1033"/>
                      <wp:cNvGraphicFramePr/>
                      <a:graphic xmlns:a="http://schemas.openxmlformats.org/drawingml/2006/main">
                        <a:graphicData uri="http://schemas.microsoft.com/office/word/2010/wordprocessingShape">
                          <wps:wsp>
                            <wps:cNvSpPr/>
                            <wps:spPr>
                              <a:xfrm>
                                <a:off x="3736910" y="3734598"/>
                                <a:ext cx="3218180" cy="90805"/>
                              </a:xfrm>
                              <a:prstGeom prst="rect">
                                <a:avLst/>
                              </a:prstGeom>
                              <a:solidFill>
                                <a:srgbClr val="000000"/>
                              </a:solidFill>
                              <a:ln w="38100" cap="flat" cmpd="sng">
                                <a:solidFill>
                                  <a:srgbClr val="F2F2F2"/>
                                </a:solidFill>
                                <a:prstDash val="solid"/>
                                <a:miter lim="800000"/>
                                <a:headEnd type="none" w="sm" len="sm"/>
                                <a:tailEnd type="none" w="sm" len="sm"/>
                              </a:ln>
                            </wps:spPr>
                            <wps:txbx>
                              <w:txbxContent>
                                <w:p w14:paraId="2E286A2A" w14:textId="77777777" w:rsidR="00B86E1E" w:rsidRDefault="00B86E1E">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5023CA47" id="矩形 1033" o:spid="_x0000_s1032" style="position:absolute;margin-left:1pt;margin-top:3pt;width:256.4pt;height:10.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" fillcolor="black" strokecolor="#f2f2f2" strokeweight="3pt">
                      <v:stroke startarrowwidth="narrow" startarrowlength="short" endarrowwidth="narrow" endarrowlength="short"/>
                      <v:textbox inset="2.53958mm,2.53958mm,2.53958mm,2.53958mm">
                        <w:txbxContent>
                          <w:p w14:paraId="2E286A2A" w14:textId="77777777" w:rsidR="00B86E1E" w:rsidRDefault="00B86E1E">
                            <w:pPr>
                              <w:spacing w:line="240" w:lineRule="auto"/>
                              <w:ind w:left="0" w:hanging="2"/>
                            </w:pPr>
                          </w:p>
                        </w:txbxContent>
                      </v:textbox>
                    </v:rect>
                  </w:pict>
                </mc:Fallback>
              </mc:AlternateContent>
            </w:r>
          </w:p>
        </w:tc>
        <w:tc>
          <w:tcPr>
            <w:tcW w:w="571" w:type="dxa"/>
            <w:tcBorders>
              <w:top w:val="single" w:sz="6" w:space="0" w:color="000000"/>
              <w:left w:val="single" w:sz="6" w:space="0" w:color="000000"/>
              <w:bottom w:val="single" w:sz="6" w:space="0" w:color="000000"/>
              <w:right w:val="single" w:sz="6" w:space="0" w:color="000000"/>
            </w:tcBorders>
            <w:vAlign w:val="center"/>
          </w:tcPr>
          <w:p w14:paraId="7520AE48"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01CAF5A6"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623E8D96"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14CA9AC0"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3B9F6768"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6D4EC856"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026876FE"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7CA9A98A"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1255" w:type="dxa"/>
            <w:vMerge/>
            <w:tcBorders>
              <w:top w:val="single" w:sz="6" w:space="0" w:color="000000"/>
              <w:left w:val="single" w:sz="6" w:space="0" w:color="000000"/>
              <w:bottom w:val="single" w:sz="6" w:space="0" w:color="000000"/>
              <w:right w:val="single" w:sz="6" w:space="0" w:color="000000"/>
            </w:tcBorders>
            <w:vAlign w:val="center"/>
          </w:tcPr>
          <w:p w14:paraId="13DA06FA"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r>
      <w:tr w:rsidR="00B86E1E" w14:paraId="306ACCFC" w14:textId="77777777">
        <w:trPr>
          <w:cantSplit/>
          <w:jc w:val="center"/>
        </w:trPr>
        <w:tc>
          <w:tcPr>
            <w:tcW w:w="2512" w:type="dxa"/>
            <w:vMerge w:val="restart"/>
            <w:tcBorders>
              <w:top w:val="single" w:sz="6" w:space="0" w:color="000000"/>
              <w:left w:val="single" w:sz="6" w:space="0" w:color="000000"/>
              <w:bottom w:val="single" w:sz="6" w:space="0" w:color="000000"/>
              <w:right w:val="single" w:sz="6" w:space="0" w:color="000000"/>
            </w:tcBorders>
            <w:vAlign w:val="center"/>
          </w:tcPr>
          <w:p w14:paraId="7791519A"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8.過程成效評價</w:t>
            </w:r>
          </w:p>
        </w:tc>
        <w:tc>
          <w:tcPr>
            <w:tcW w:w="375" w:type="dxa"/>
            <w:vMerge w:val="restart"/>
            <w:tcBorders>
              <w:top w:val="single" w:sz="6" w:space="0" w:color="000000"/>
              <w:left w:val="single" w:sz="6" w:space="0" w:color="000000"/>
              <w:bottom w:val="single" w:sz="6" w:space="0" w:color="000000"/>
              <w:right w:val="single" w:sz="6" w:space="0" w:color="000000"/>
            </w:tcBorders>
            <w:vAlign w:val="center"/>
          </w:tcPr>
          <w:p w14:paraId="1CF48126"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vMerge w:val="restart"/>
            <w:tcBorders>
              <w:top w:val="single" w:sz="6" w:space="0" w:color="000000"/>
              <w:left w:val="single" w:sz="6" w:space="0" w:color="000000"/>
              <w:bottom w:val="single" w:sz="6" w:space="0" w:color="000000"/>
              <w:right w:val="single" w:sz="6" w:space="0" w:color="000000"/>
            </w:tcBorders>
            <w:vAlign w:val="center"/>
          </w:tcPr>
          <w:p w14:paraId="6B0B608D"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vMerge w:val="restart"/>
            <w:tcBorders>
              <w:top w:val="single" w:sz="6" w:space="0" w:color="000000"/>
              <w:left w:val="single" w:sz="6" w:space="0" w:color="000000"/>
              <w:bottom w:val="single" w:sz="6" w:space="0" w:color="000000"/>
              <w:right w:val="single" w:sz="6" w:space="0" w:color="000000"/>
            </w:tcBorders>
            <w:vAlign w:val="center"/>
          </w:tcPr>
          <w:p w14:paraId="2E83E195"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vMerge w:val="restart"/>
            <w:tcBorders>
              <w:top w:val="single" w:sz="6" w:space="0" w:color="000000"/>
              <w:left w:val="single" w:sz="6" w:space="0" w:color="000000"/>
              <w:bottom w:val="single" w:sz="6" w:space="0" w:color="000000"/>
              <w:right w:val="single" w:sz="6" w:space="0" w:color="000000"/>
            </w:tcBorders>
            <w:vAlign w:val="center"/>
          </w:tcPr>
          <w:p w14:paraId="1471DB63"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6EFA18AA"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0B911857"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585F6858"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5F32CE49"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3B20A9F3"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6F24AA8A"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6CAF531C"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1255" w:type="dxa"/>
            <w:vMerge w:val="restart"/>
            <w:tcBorders>
              <w:top w:val="single" w:sz="6" w:space="0" w:color="000000"/>
              <w:left w:val="single" w:sz="6" w:space="0" w:color="000000"/>
              <w:bottom w:val="single" w:sz="6" w:space="0" w:color="000000"/>
              <w:right w:val="single" w:sz="6" w:space="0" w:color="000000"/>
            </w:tcBorders>
            <w:vAlign w:val="center"/>
          </w:tcPr>
          <w:p w14:paraId="1D14576E"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r>
      <w:tr w:rsidR="00B86E1E" w14:paraId="5958324A" w14:textId="77777777">
        <w:trPr>
          <w:cantSplit/>
          <w:jc w:val="center"/>
        </w:trPr>
        <w:tc>
          <w:tcPr>
            <w:tcW w:w="2512" w:type="dxa"/>
            <w:vMerge/>
            <w:tcBorders>
              <w:top w:val="single" w:sz="6" w:space="0" w:color="000000"/>
              <w:left w:val="single" w:sz="6" w:space="0" w:color="000000"/>
              <w:bottom w:val="single" w:sz="6" w:space="0" w:color="000000"/>
              <w:right w:val="single" w:sz="6" w:space="0" w:color="000000"/>
            </w:tcBorders>
            <w:vAlign w:val="center"/>
          </w:tcPr>
          <w:p w14:paraId="0C46B7F7"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375" w:type="dxa"/>
            <w:vMerge/>
            <w:tcBorders>
              <w:top w:val="single" w:sz="6" w:space="0" w:color="000000"/>
              <w:left w:val="single" w:sz="6" w:space="0" w:color="000000"/>
              <w:bottom w:val="single" w:sz="6" w:space="0" w:color="000000"/>
              <w:right w:val="single" w:sz="6" w:space="0" w:color="000000"/>
            </w:tcBorders>
            <w:vAlign w:val="center"/>
          </w:tcPr>
          <w:p w14:paraId="100C3F19"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71" w:type="dxa"/>
            <w:vMerge/>
            <w:tcBorders>
              <w:top w:val="single" w:sz="6" w:space="0" w:color="000000"/>
              <w:left w:val="single" w:sz="6" w:space="0" w:color="000000"/>
              <w:bottom w:val="single" w:sz="6" w:space="0" w:color="000000"/>
              <w:right w:val="single" w:sz="6" w:space="0" w:color="000000"/>
            </w:tcBorders>
            <w:vAlign w:val="center"/>
          </w:tcPr>
          <w:p w14:paraId="40DD56AF"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71" w:type="dxa"/>
            <w:vMerge/>
            <w:tcBorders>
              <w:top w:val="single" w:sz="6" w:space="0" w:color="000000"/>
              <w:left w:val="single" w:sz="6" w:space="0" w:color="000000"/>
              <w:bottom w:val="single" w:sz="6" w:space="0" w:color="000000"/>
              <w:right w:val="single" w:sz="6" w:space="0" w:color="000000"/>
            </w:tcBorders>
            <w:vAlign w:val="center"/>
          </w:tcPr>
          <w:p w14:paraId="06533EAF"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71" w:type="dxa"/>
            <w:vMerge/>
            <w:tcBorders>
              <w:top w:val="single" w:sz="6" w:space="0" w:color="000000"/>
              <w:left w:val="single" w:sz="6" w:space="0" w:color="000000"/>
              <w:bottom w:val="single" w:sz="6" w:space="0" w:color="000000"/>
              <w:right w:val="single" w:sz="6" w:space="0" w:color="000000"/>
            </w:tcBorders>
            <w:vAlign w:val="center"/>
          </w:tcPr>
          <w:p w14:paraId="42988183"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6FAD526F"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67404FFA"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29491A24"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noProof/>
              </w:rPr>
              <mc:AlternateContent>
                <mc:Choice Requires="wps">
                  <w:drawing>
                    <wp:anchor distT="0" distB="0" distL="114300" distR="114300" simplePos="0" relativeHeight="251665408" behindDoc="0" locked="0" layoutInCell="1" hidden="0" allowOverlap="1" wp14:anchorId="7F17E8C5" wp14:editId="5349B737">
                      <wp:simplePos x="0" y="0"/>
                      <wp:positionH relativeFrom="column">
                        <wp:posOffset>25401</wp:posOffset>
                      </wp:positionH>
                      <wp:positionV relativeFrom="paragraph">
                        <wp:posOffset>25400</wp:posOffset>
                      </wp:positionV>
                      <wp:extent cx="1457325" cy="128905"/>
                      <wp:effectExtent l="0" t="0" r="0" b="0"/>
                      <wp:wrapNone/>
                      <wp:docPr id="1032" name="矩形 1032"/>
                      <wp:cNvGraphicFramePr/>
                      <a:graphic xmlns:a="http://schemas.openxmlformats.org/drawingml/2006/main">
                        <a:graphicData uri="http://schemas.microsoft.com/office/word/2010/wordprocessingShape">
                          <wps:wsp>
                            <wps:cNvSpPr/>
                            <wps:spPr>
                              <a:xfrm>
                                <a:off x="4636388" y="3734598"/>
                                <a:ext cx="1419225" cy="90805"/>
                              </a:xfrm>
                              <a:prstGeom prst="rect">
                                <a:avLst/>
                              </a:prstGeom>
                              <a:solidFill>
                                <a:srgbClr val="000000"/>
                              </a:solidFill>
                              <a:ln w="38100" cap="flat" cmpd="sng">
                                <a:solidFill>
                                  <a:srgbClr val="F2F2F2"/>
                                </a:solidFill>
                                <a:prstDash val="solid"/>
                                <a:miter lim="800000"/>
                                <a:headEnd type="none" w="sm" len="sm"/>
                                <a:tailEnd type="none" w="sm" len="sm"/>
                              </a:ln>
                            </wps:spPr>
                            <wps:txbx>
                              <w:txbxContent>
                                <w:p w14:paraId="6DAC335D" w14:textId="77777777" w:rsidR="00B86E1E" w:rsidRDefault="00B86E1E">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F17E8C5" id="矩形 1032" o:spid="_x0000_s1033" style="position:absolute;margin-left:2pt;margin-top:2pt;width:114.75pt;height:10.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" fillcolor="black" strokecolor="#f2f2f2" strokeweight="3pt">
                      <v:stroke startarrowwidth="narrow" startarrowlength="short" endarrowwidth="narrow" endarrowlength="short"/>
                      <v:textbox inset="2.53958mm,2.53958mm,2.53958mm,2.53958mm">
                        <w:txbxContent>
                          <w:p w14:paraId="6DAC335D" w14:textId="77777777" w:rsidR="00B86E1E" w:rsidRDefault="00B86E1E">
                            <w:pPr>
                              <w:spacing w:line="240" w:lineRule="auto"/>
                              <w:ind w:left="0" w:hanging="2"/>
                            </w:pPr>
                          </w:p>
                        </w:txbxContent>
                      </v:textbox>
                    </v:rect>
                  </w:pict>
                </mc:Fallback>
              </mc:AlternateContent>
            </w:r>
          </w:p>
        </w:tc>
        <w:tc>
          <w:tcPr>
            <w:tcW w:w="569" w:type="dxa"/>
            <w:tcBorders>
              <w:top w:val="single" w:sz="6" w:space="0" w:color="000000"/>
              <w:left w:val="single" w:sz="6" w:space="0" w:color="000000"/>
              <w:bottom w:val="single" w:sz="6" w:space="0" w:color="000000"/>
              <w:right w:val="single" w:sz="6" w:space="0" w:color="000000"/>
            </w:tcBorders>
            <w:vAlign w:val="center"/>
          </w:tcPr>
          <w:p w14:paraId="747C9544"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6A7748C3"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7D2F52CD"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1B888D3E"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1255" w:type="dxa"/>
            <w:vMerge/>
            <w:tcBorders>
              <w:top w:val="single" w:sz="6" w:space="0" w:color="000000"/>
              <w:left w:val="single" w:sz="6" w:space="0" w:color="000000"/>
              <w:bottom w:val="single" w:sz="6" w:space="0" w:color="000000"/>
              <w:right w:val="single" w:sz="6" w:space="0" w:color="000000"/>
            </w:tcBorders>
            <w:vAlign w:val="center"/>
          </w:tcPr>
          <w:p w14:paraId="609F4648"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r>
      <w:tr w:rsidR="00B86E1E" w14:paraId="01A8974D" w14:textId="77777777">
        <w:trPr>
          <w:cantSplit/>
          <w:jc w:val="center"/>
        </w:trPr>
        <w:tc>
          <w:tcPr>
            <w:tcW w:w="2512" w:type="dxa"/>
            <w:vMerge w:val="restart"/>
            <w:tcBorders>
              <w:top w:val="single" w:sz="6" w:space="0" w:color="000000"/>
              <w:left w:val="single" w:sz="6" w:space="0" w:color="000000"/>
              <w:bottom w:val="single" w:sz="6" w:space="0" w:color="000000"/>
              <w:right w:val="single" w:sz="6" w:space="0" w:color="000000"/>
            </w:tcBorders>
            <w:vAlign w:val="center"/>
          </w:tcPr>
          <w:p w14:paraId="278E1D92"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9.資料分析</w:t>
            </w:r>
          </w:p>
        </w:tc>
        <w:tc>
          <w:tcPr>
            <w:tcW w:w="375" w:type="dxa"/>
            <w:vMerge w:val="restart"/>
            <w:tcBorders>
              <w:top w:val="single" w:sz="6" w:space="0" w:color="000000"/>
              <w:left w:val="single" w:sz="6" w:space="0" w:color="000000"/>
              <w:bottom w:val="single" w:sz="6" w:space="0" w:color="000000"/>
              <w:right w:val="single" w:sz="6" w:space="0" w:color="000000"/>
            </w:tcBorders>
            <w:vAlign w:val="center"/>
          </w:tcPr>
          <w:p w14:paraId="121137F8"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vMerge w:val="restart"/>
            <w:tcBorders>
              <w:top w:val="single" w:sz="6" w:space="0" w:color="000000"/>
              <w:left w:val="single" w:sz="6" w:space="0" w:color="000000"/>
              <w:bottom w:val="single" w:sz="6" w:space="0" w:color="000000"/>
              <w:right w:val="single" w:sz="6" w:space="0" w:color="000000"/>
            </w:tcBorders>
            <w:vAlign w:val="center"/>
          </w:tcPr>
          <w:p w14:paraId="399CD4F9"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vMerge w:val="restart"/>
            <w:tcBorders>
              <w:top w:val="single" w:sz="6" w:space="0" w:color="000000"/>
              <w:left w:val="single" w:sz="6" w:space="0" w:color="000000"/>
              <w:bottom w:val="single" w:sz="6" w:space="0" w:color="000000"/>
              <w:right w:val="single" w:sz="6" w:space="0" w:color="000000"/>
            </w:tcBorders>
            <w:vAlign w:val="center"/>
          </w:tcPr>
          <w:p w14:paraId="50A330EB"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vMerge w:val="restart"/>
            <w:tcBorders>
              <w:top w:val="single" w:sz="6" w:space="0" w:color="000000"/>
              <w:left w:val="single" w:sz="6" w:space="0" w:color="000000"/>
              <w:bottom w:val="single" w:sz="6" w:space="0" w:color="000000"/>
              <w:right w:val="single" w:sz="6" w:space="0" w:color="000000"/>
            </w:tcBorders>
            <w:vAlign w:val="center"/>
          </w:tcPr>
          <w:p w14:paraId="1F9886C2"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39767CB8"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119B7A2F"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14AB20AA"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0410C718"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12B29314"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67C111F2"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74DA6D24"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1255" w:type="dxa"/>
            <w:vMerge w:val="restart"/>
            <w:tcBorders>
              <w:top w:val="single" w:sz="6" w:space="0" w:color="000000"/>
              <w:left w:val="single" w:sz="6" w:space="0" w:color="000000"/>
              <w:bottom w:val="single" w:sz="6" w:space="0" w:color="000000"/>
              <w:right w:val="single" w:sz="6" w:space="0" w:color="000000"/>
            </w:tcBorders>
            <w:vAlign w:val="center"/>
          </w:tcPr>
          <w:p w14:paraId="7A9A046C"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r>
      <w:tr w:rsidR="00B86E1E" w14:paraId="223DF34C" w14:textId="77777777">
        <w:trPr>
          <w:cantSplit/>
          <w:jc w:val="center"/>
        </w:trPr>
        <w:tc>
          <w:tcPr>
            <w:tcW w:w="2512" w:type="dxa"/>
            <w:vMerge/>
            <w:tcBorders>
              <w:top w:val="single" w:sz="6" w:space="0" w:color="000000"/>
              <w:left w:val="single" w:sz="6" w:space="0" w:color="000000"/>
              <w:bottom w:val="single" w:sz="6" w:space="0" w:color="000000"/>
              <w:right w:val="single" w:sz="6" w:space="0" w:color="000000"/>
            </w:tcBorders>
            <w:vAlign w:val="center"/>
          </w:tcPr>
          <w:p w14:paraId="3BC12663"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375" w:type="dxa"/>
            <w:vMerge/>
            <w:tcBorders>
              <w:top w:val="single" w:sz="6" w:space="0" w:color="000000"/>
              <w:left w:val="single" w:sz="6" w:space="0" w:color="000000"/>
              <w:bottom w:val="single" w:sz="6" w:space="0" w:color="000000"/>
              <w:right w:val="single" w:sz="6" w:space="0" w:color="000000"/>
            </w:tcBorders>
            <w:vAlign w:val="center"/>
          </w:tcPr>
          <w:p w14:paraId="7BEA6D64"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71" w:type="dxa"/>
            <w:vMerge/>
            <w:tcBorders>
              <w:top w:val="single" w:sz="6" w:space="0" w:color="000000"/>
              <w:left w:val="single" w:sz="6" w:space="0" w:color="000000"/>
              <w:bottom w:val="single" w:sz="6" w:space="0" w:color="000000"/>
              <w:right w:val="single" w:sz="6" w:space="0" w:color="000000"/>
            </w:tcBorders>
            <w:vAlign w:val="center"/>
          </w:tcPr>
          <w:p w14:paraId="6B73A14B"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71" w:type="dxa"/>
            <w:vMerge/>
            <w:tcBorders>
              <w:top w:val="single" w:sz="6" w:space="0" w:color="000000"/>
              <w:left w:val="single" w:sz="6" w:space="0" w:color="000000"/>
              <w:bottom w:val="single" w:sz="6" w:space="0" w:color="000000"/>
              <w:right w:val="single" w:sz="6" w:space="0" w:color="000000"/>
            </w:tcBorders>
            <w:vAlign w:val="center"/>
          </w:tcPr>
          <w:p w14:paraId="4DFF9FC6"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71" w:type="dxa"/>
            <w:vMerge/>
            <w:tcBorders>
              <w:top w:val="single" w:sz="6" w:space="0" w:color="000000"/>
              <w:left w:val="single" w:sz="6" w:space="0" w:color="000000"/>
              <w:bottom w:val="single" w:sz="6" w:space="0" w:color="000000"/>
              <w:right w:val="single" w:sz="6" w:space="0" w:color="000000"/>
            </w:tcBorders>
            <w:vAlign w:val="center"/>
          </w:tcPr>
          <w:p w14:paraId="62A14D90"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612976F6"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0EC5998E"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4DA09C6D"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259DD226"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3293B966"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noProof/>
              </w:rPr>
              <mc:AlternateContent>
                <mc:Choice Requires="wps">
                  <w:drawing>
                    <wp:anchor distT="0" distB="0" distL="114300" distR="114300" simplePos="0" relativeHeight="251666432" behindDoc="0" locked="0" layoutInCell="1" hidden="0" allowOverlap="1" wp14:anchorId="4E069751" wp14:editId="6DE7CC33">
                      <wp:simplePos x="0" y="0"/>
                      <wp:positionH relativeFrom="column">
                        <wp:posOffset>1</wp:posOffset>
                      </wp:positionH>
                      <wp:positionV relativeFrom="paragraph">
                        <wp:posOffset>0</wp:posOffset>
                      </wp:positionV>
                      <wp:extent cx="752475" cy="128905"/>
                      <wp:effectExtent l="0" t="0" r="0" b="0"/>
                      <wp:wrapNone/>
                      <wp:docPr id="1029" name="矩形 1029"/>
                      <wp:cNvGraphicFramePr/>
                      <a:graphic xmlns:a="http://schemas.openxmlformats.org/drawingml/2006/main">
                        <a:graphicData uri="http://schemas.microsoft.com/office/word/2010/wordprocessingShape">
                          <wps:wsp>
                            <wps:cNvSpPr/>
                            <wps:spPr>
                              <a:xfrm>
                                <a:off x="4988813" y="3734598"/>
                                <a:ext cx="714375" cy="90805"/>
                              </a:xfrm>
                              <a:prstGeom prst="rect">
                                <a:avLst/>
                              </a:prstGeom>
                              <a:solidFill>
                                <a:srgbClr val="000000"/>
                              </a:solidFill>
                              <a:ln w="38100" cap="flat" cmpd="sng">
                                <a:solidFill>
                                  <a:srgbClr val="F2F2F2"/>
                                </a:solidFill>
                                <a:prstDash val="solid"/>
                                <a:miter lim="800000"/>
                                <a:headEnd type="none" w="sm" len="sm"/>
                                <a:tailEnd type="none" w="sm" len="sm"/>
                              </a:ln>
                            </wps:spPr>
                            <wps:txbx>
                              <w:txbxContent>
                                <w:p w14:paraId="39994FF9" w14:textId="77777777" w:rsidR="00B86E1E" w:rsidRDefault="00B86E1E">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E069751" id="矩形 1029" o:spid="_x0000_s1034" style="position:absolute;margin-left:0;margin-top:0;width:59.25pt;height:10.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" fillcolor="black" strokecolor="#f2f2f2" strokeweight="3pt">
                      <v:stroke startarrowwidth="narrow" startarrowlength="short" endarrowwidth="narrow" endarrowlength="short"/>
                      <v:textbox inset="2.53958mm,2.53958mm,2.53958mm,2.53958mm">
                        <w:txbxContent>
                          <w:p w14:paraId="39994FF9" w14:textId="77777777" w:rsidR="00B86E1E" w:rsidRDefault="00B86E1E">
                            <w:pPr>
                              <w:spacing w:line="240" w:lineRule="auto"/>
                              <w:ind w:left="0" w:hanging="2"/>
                            </w:pPr>
                          </w:p>
                        </w:txbxContent>
                      </v:textbox>
                    </v:rect>
                  </w:pict>
                </mc:Fallback>
              </mc:AlternateContent>
            </w:r>
          </w:p>
        </w:tc>
        <w:tc>
          <w:tcPr>
            <w:tcW w:w="569" w:type="dxa"/>
            <w:tcBorders>
              <w:top w:val="single" w:sz="6" w:space="0" w:color="000000"/>
              <w:left w:val="single" w:sz="6" w:space="0" w:color="000000"/>
              <w:bottom w:val="single" w:sz="6" w:space="0" w:color="000000"/>
              <w:right w:val="single" w:sz="6" w:space="0" w:color="000000"/>
            </w:tcBorders>
            <w:vAlign w:val="center"/>
          </w:tcPr>
          <w:p w14:paraId="683C3D5E"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6A0B2BA4"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1255" w:type="dxa"/>
            <w:vMerge/>
            <w:tcBorders>
              <w:top w:val="single" w:sz="6" w:space="0" w:color="000000"/>
              <w:left w:val="single" w:sz="6" w:space="0" w:color="000000"/>
              <w:bottom w:val="single" w:sz="6" w:space="0" w:color="000000"/>
              <w:right w:val="single" w:sz="6" w:space="0" w:color="000000"/>
            </w:tcBorders>
            <w:vAlign w:val="center"/>
          </w:tcPr>
          <w:p w14:paraId="49963361"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r>
      <w:tr w:rsidR="00B86E1E" w14:paraId="5D55D193" w14:textId="77777777">
        <w:trPr>
          <w:cantSplit/>
          <w:jc w:val="center"/>
        </w:trPr>
        <w:tc>
          <w:tcPr>
            <w:tcW w:w="2512" w:type="dxa"/>
            <w:vMerge w:val="restart"/>
            <w:tcBorders>
              <w:top w:val="single" w:sz="6" w:space="0" w:color="000000"/>
              <w:left w:val="single" w:sz="6" w:space="0" w:color="000000"/>
              <w:bottom w:val="single" w:sz="6" w:space="0" w:color="000000"/>
              <w:right w:val="single" w:sz="6" w:space="0" w:color="000000"/>
            </w:tcBorders>
            <w:vAlign w:val="center"/>
          </w:tcPr>
          <w:p w14:paraId="3DAB6308"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10.撰寫成果</w:t>
            </w:r>
          </w:p>
        </w:tc>
        <w:tc>
          <w:tcPr>
            <w:tcW w:w="375" w:type="dxa"/>
            <w:vMerge w:val="restart"/>
            <w:tcBorders>
              <w:top w:val="single" w:sz="6" w:space="0" w:color="000000"/>
              <w:left w:val="single" w:sz="6" w:space="0" w:color="000000"/>
              <w:bottom w:val="single" w:sz="6" w:space="0" w:color="000000"/>
              <w:right w:val="single" w:sz="6" w:space="0" w:color="000000"/>
            </w:tcBorders>
            <w:vAlign w:val="center"/>
          </w:tcPr>
          <w:p w14:paraId="7302FB20"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vMerge w:val="restart"/>
            <w:tcBorders>
              <w:top w:val="single" w:sz="6" w:space="0" w:color="000000"/>
              <w:left w:val="single" w:sz="6" w:space="0" w:color="000000"/>
              <w:bottom w:val="single" w:sz="6" w:space="0" w:color="000000"/>
              <w:right w:val="single" w:sz="6" w:space="0" w:color="000000"/>
            </w:tcBorders>
            <w:vAlign w:val="center"/>
          </w:tcPr>
          <w:p w14:paraId="5468F6EE"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vMerge w:val="restart"/>
            <w:tcBorders>
              <w:top w:val="single" w:sz="6" w:space="0" w:color="000000"/>
              <w:left w:val="single" w:sz="6" w:space="0" w:color="000000"/>
              <w:bottom w:val="single" w:sz="6" w:space="0" w:color="000000"/>
              <w:right w:val="single" w:sz="6" w:space="0" w:color="000000"/>
            </w:tcBorders>
            <w:vAlign w:val="center"/>
          </w:tcPr>
          <w:p w14:paraId="59D5EF7C"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71" w:type="dxa"/>
            <w:vMerge w:val="restart"/>
            <w:tcBorders>
              <w:top w:val="single" w:sz="6" w:space="0" w:color="000000"/>
              <w:left w:val="single" w:sz="6" w:space="0" w:color="000000"/>
              <w:bottom w:val="single" w:sz="6" w:space="0" w:color="000000"/>
              <w:right w:val="single" w:sz="6" w:space="0" w:color="000000"/>
            </w:tcBorders>
            <w:vAlign w:val="center"/>
          </w:tcPr>
          <w:p w14:paraId="7F515EE1"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6FB1E116"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1614F2DE"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3CB5FB73"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2C7C4B96"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vMerge w:val="restart"/>
            <w:tcBorders>
              <w:top w:val="single" w:sz="6" w:space="0" w:color="000000"/>
              <w:left w:val="single" w:sz="6" w:space="0" w:color="000000"/>
              <w:bottom w:val="single" w:sz="6" w:space="0" w:color="000000"/>
              <w:right w:val="single" w:sz="6" w:space="0" w:color="000000"/>
            </w:tcBorders>
            <w:vAlign w:val="center"/>
          </w:tcPr>
          <w:p w14:paraId="376C870B"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59858AC2"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7329258A"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1255" w:type="dxa"/>
            <w:vMerge w:val="restart"/>
            <w:tcBorders>
              <w:top w:val="single" w:sz="6" w:space="0" w:color="000000"/>
              <w:left w:val="single" w:sz="6" w:space="0" w:color="000000"/>
              <w:bottom w:val="single" w:sz="6" w:space="0" w:color="000000"/>
              <w:right w:val="single" w:sz="6" w:space="0" w:color="000000"/>
            </w:tcBorders>
            <w:vAlign w:val="center"/>
          </w:tcPr>
          <w:p w14:paraId="0C922303"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r>
      <w:tr w:rsidR="00B86E1E" w14:paraId="0B6AABE4" w14:textId="77777777">
        <w:trPr>
          <w:cantSplit/>
          <w:jc w:val="center"/>
        </w:trPr>
        <w:tc>
          <w:tcPr>
            <w:tcW w:w="2512" w:type="dxa"/>
            <w:vMerge/>
            <w:tcBorders>
              <w:top w:val="single" w:sz="6" w:space="0" w:color="000000"/>
              <w:left w:val="single" w:sz="6" w:space="0" w:color="000000"/>
              <w:bottom w:val="single" w:sz="6" w:space="0" w:color="000000"/>
              <w:right w:val="single" w:sz="6" w:space="0" w:color="000000"/>
            </w:tcBorders>
            <w:vAlign w:val="center"/>
          </w:tcPr>
          <w:p w14:paraId="4055EA0A"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375" w:type="dxa"/>
            <w:vMerge/>
            <w:tcBorders>
              <w:top w:val="single" w:sz="6" w:space="0" w:color="000000"/>
              <w:left w:val="single" w:sz="6" w:space="0" w:color="000000"/>
              <w:bottom w:val="single" w:sz="6" w:space="0" w:color="000000"/>
              <w:right w:val="single" w:sz="6" w:space="0" w:color="000000"/>
            </w:tcBorders>
            <w:vAlign w:val="center"/>
          </w:tcPr>
          <w:p w14:paraId="3B006237"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71" w:type="dxa"/>
            <w:vMerge/>
            <w:tcBorders>
              <w:top w:val="single" w:sz="6" w:space="0" w:color="000000"/>
              <w:left w:val="single" w:sz="6" w:space="0" w:color="000000"/>
              <w:bottom w:val="single" w:sz="6" w:space="0" w:color="000000"/>
              <w:right w:val="single" w:sz="6" w:space="0" w:color="000000"/>
            </w:tcBorders>
            <w:vAlign w:val="center"/>
          </w:tcPr>
          <w:p w14:paraId="18C4B6FE"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71" w:type="dxa"/>
            <w:vMerge/>
            <w:tcBorders>
              <w:top w:val="single" w:sz="6" w:space="0" w:color="000000"/>
              <w:left w:val="single" w:sz="6" w:space="0" w:color="000000"/>
              <w:bottom w:val="single" w:sz="6" w:space="0" w:color="000000"/>
              <w:right w:val="single" w:sz="6" w:space="0" w:color="000000"/>
            </w:tcBorders>
            <w:vAlign w:val="center"/>
          </w:tcPr>
          <w:p w14:paraId="4DACEE09"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71" w:type="dxa"/>
            <w:vMerge/>
            <w:tcBorders>
              <w:top w:val="single" w:sz="6" w:space="0" w:color="000000"/>
              <w:left w:val="single" w:sz="6" w:space="0" w:color="000000"/>
              <w:bottom w:val="single" w:sz="6" w:space="0" w:color="000000"/>
              <w:right w:val="single" w:sz="6" w:space="0" w:color="000000"/>
            </w:tcBorders>
            <w:vAlign w:val="center"/>
          </w:tcPr>
          <w:p w14:paraId="7E34BF35"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489862B1"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190F05AE"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7059B4D5"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3C7B3A4D"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vMerge/>
            <w:tcBorders>
              <w:top w:val="single" w:sz="6" w:space="0" w:color="000000"/>
              <w:left w:val="single" w:sz="6" w:space="0" w:color="000000"/>
              <w:bottom w:val="single" w:sz="6" w:space="0" w:color="000000"/>
              <w:right w:val="single" w:sz="6" w:space="0" w:color="000000"/>
            </w:tcBorders>
            <w:vAlign w:val="center"/>
          </w:tcPr>
          <w:p w14:paraId="5E787D9A"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c>
          <w:tcPr>
            <w:tcW w:w="569" w:type="dxa"/>
            <w:tcBorders>
              <w:top w:val="single" w:sz="6" w:space="0" w:color="000000"/>
              <w:left w:val="single" w:sz="6" w:space="0" w:color="000000"/>
              <w:bottom w:val="single" w:sz="6" w:space="0" w:color="000000"/>
              <w:right w:val="single" w:sz="6" w:space="0" w:color="000000"/>
            </w:tcBorders>
            <w:vAlign w:val="center"/>
          </w:tcPr>
          <w:p w14:paraId="4F7770C9" w14:textId="77777777" w:rsidR="00B86E1E" w:rsidRDefault="00F37619">
            <w:pPr>
              <w:widowControl/>
              <w:pBdr>
                <w:top w:val="nil"/>
                <w:left w:val="nil"/>
                <w:bottom w:val="nil"/>
                <w:right w:val="nil"/>
                <w:between w:val="nil"/>
              </w:pBdr>
              <w:spacing w:line="240" w:lineRule="auto"/>
              <w:ind w:left="0" w:hanging="2"/>
              <w:rPr>
                <w:rFonts w:ascii="標楷體" w:eastAsia="標楷體" w:hAnsi="標楷體" w:cs="標楷體"/>
                <w:color w:val="000000"/>
              </w:rPr>
            </w:pPr>
            <w:r>
              <w:rPr>
                <w:noProof/>
              </w:rPr>
              <mc:AlternateContent>
                <mc:Choice Requires="wps">
                  <w:drawing>
                    <wp:anchor distT="0" distB="0" distL="114300" distR="114300" simplePos="0" relativeHeight="251667456" behindDoc="0" locked="0" layoutInCell="1" hidden="0" allowOverlap="1" wp14:anchorId="7091AF32" wp14:editId="1FFAF5F2">
                      <wp:simplePos x="0" y="0"/>
                      <wp:positionH relativeFrom="column">
                        <wp:posOffset>-12699</wp:posOffset>
                      </wp:positionH>
                      <wp:positionV relativeFrom="paragraph">
                        <wp:posOffset>0</wp:posOffset>
                      </wp:positionV>
                      <wp:extent cx="752475" cy="128905"/>
                      <wp:effectExtent l="0" t="0" r="0" b="0"/>
                      <wp:wrapNone/>
                      <wp:docPr id="1028" name="矩形 1028"/>
                      <wp:cNvGraphicFramePr/>
                      <a:graphic xmlns:a="http://schemas.openxmlformats.org/drawingml/2006/main">
                        <a:graphicData uri="http://schemas.microsoft.com/office/word/2010/wordprocessingShape">
                          <wps:wsp>
                            <wps:cNvSpPr/>
                            <wps:spPr>
                              <a:xfrm>
                                <a:off x="4988813" y="3734598"/>
                                <a:ext cx="714375" cy="90805"/>
                              </a:xfrm>
                              <a:prstGeom prst="rect">
                                <a:avLst/>
                              </a:prstGeom>
                              <a:solidFill>
                                <a:srgbClr val="000000"/>
                              </a:solidFill>
                              <a:ln w="38100" cap="flat" cmpd="sng">
                                <a:solidFill>
                                  <a:srgbClr val="F2F2F2"/>
                                </a:solidFill>
                                <a:prstDash val="solid"/>
                                <a:miter lim="800000"/>
                                <a:headEnd type="none" w="sm" len="sm"/>
                                <a:tailEnd type="none" w="sm" len="sm"/>
                              </a:ln>
                            </wps:spPr>
                            <wps:txbx>
                              <w:txbxContent>
                                <w:p w14:paraId="49E62246" w14:textId="77777777" w:rsidR="00B86E1E" w:rsidRDefault="00B86E1E">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091AF32" id="矩形 1028" o:spid="_x0000_s1035" style="position:absolute;margin-left:-1pt;margin-top:0;width:59.25pt;height:10.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" fillcolor="black" strokecolor="#f2f2f2" strokeweight="3pt">
                      <v:stroke startarrowwidth="narrow" startarrowlength="short" endarrowwidth="narrow" endarrowlength="short"/>
                      <v:textbox inset="2.53958mm,2.53958mm,2.53958mm,2.53958mm">
                        <w:txbxContent>
                          <w:p w14:paraId="49E62246" w14:textId="77777777" w:rsidR="00B86E1E" w:rsidRDefault="00B86E1E">
                            <w:pPr>
                              <w:spacing w:line="240" w:lineRule="auto"/>
                              <w:ind w:left="0" w:hanging="2"/>
                            </w:pPr>
                          </w:p>
                        </w:txbxContent>
                      </v:textbox>
                    </v:rect>
                  </w:pict>
                </mc:Fallback>
              </mc:AlternateContent>
            </w:r>
          </w:p>
        </w:tc>
        <w:tc>
          <w:tcPr>
            <w:tcW w:w="569" w:type="dxa"/>
            <w:tcBorders>
              <w:top w:val="single" w:sz="6" w:space="0" w:color="000000"/>
              <w:left w:val="single" w:sz="6" w:space="0" w:color="000000"/>
              <w:bottom w:val="single" w:sz="6" w:space="0" w:color="000000"/>
              <w:right w:val="single" w:sz="6" w:space="0" w:color="000000"/>
            </w:tcBorders>
            <w:vAlign w:val="center"/>
          </w:tcPr>
          <w:p w14:paraId="342EA1D1" w14:textId="77777777" w:rsidR="00B86E1E" w:rsidRDefault="00B86E1E">
            <w:pPr>
              <w:widowControl/>
              <w:pBdr>
                <w:top w:val="nil"/>
                <w:left w:val="nil"/>
                <w:bottom w:val="nil"/>
                <w:right w:val="nil"/>
                <w:between w:val="nil"/>
              </w:pBdr>
              <w:spacing w:line="240" w:lineRule="auto"/>
              <w:ind w:left="0" w:hanging="2"/>
              <w:rPr>
                <w:rFonts w:ascii="標楷體" w:eastAsia="標楷體" w:hAnsi="標楷體" w:cs="標楷體"/>
                <w:color w:val="000000"/>
              </w:rPr>
            </w:pPr>
          </w:p>
        </w:tc>
        <w:tc>
          <w:tcPr>
            <w:tcW w:w="1255" w:type="dxa"/>
            <w:vMerge/>
            <w:tcBorders>
              <w:top w:val="single" w:sz="6" w:space="0" w:color="000000"/>
              <w:left w:val="single" w:sz="6" w:space="0" w:color="000000"/>
              <w:bottom w:val="single" w:sz="6" w:space="0" w:color="000000"/>
              <w:right w:val="single" w:sz="6" w:space="0" w:color="000000"/>
            </w:tcBorders>
            <w:vAlign w:val="center"/>
          </w:tcPr>
          <w:p w14:paraId="7C029DBF"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r>
    </w:tbl>
    <w:p w14:paraId="1650F4EA"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九、健康促進組織人力配置：</w:t>
      </w:r>
    </w:p>
    <w:tbl>
      <w:tblPr>
        <w:tblStyle w:val="afa"/>
        <w:tblW w:w="9864"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2"/>
        <w:gridCol w:w="1134"/>
        <w:gridCol w:w="1843"/>
        <w:gridCol w:w="5725"/>
      </w:tblGrid>
      <w:tr w:rsidR="00B86E1E" w14:paraId="4CA278B2" w14:textId="77777777">
        <w:trPr>
          <w:trHeight w:val="227"/>
        </w:trPr>
        <w:tc>
          <w:tcPr>
            <w:tcW w:w="1162" w:type="dxa"/>
            <w:vAlign w:val="center"/>
          </w:tcPr>
          <w:p w14:paraId="3AD0797E"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計畫職稱</w:t>
            </w:r>
          </w:p>
        </w:tc>
        <w:tc>
          <w:tcPr>
            <w:tcW w:w="1134" w:type="dxa"/>
            <w:vAlign w:val="center"/>
          </w:tcPr>
          <w:p w14:paraId="6AD1B15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姓名</w:t>
            </w:r>
          </w:p>
        </w:tc>
        <w:tc>
          <w:tcPr>
            <w:tcW w:w="1843" w:type="dxa"/>
            <w:vAlign w:val="center"/>
          </w:tcPr>
          <w:p w14:paraId="098E076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職稱</w:t>
            </w:r>
          </w:p>
        </w:tc>
        <w:tc>
          <w:tcPr>
            <w:tcW w:w="5725" w:type="dxa"/>
            <w:vAlign w:val="center"/>
          </w:tcPr>
          <w:p w14:paraId="28BF440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 xml:space="preserve">編  組  任  </w:t>
            </w:r>
            <w:proofErr w:type="gramStart"/>
            <w:r>
              <w:rPr>
                <w:rFonts w:ascii="標楷體" w:eastAsia="標楷體" w:hAnsi="標楷體" w:cs="標楷體"/>
                <w:color w:val="000000"/>
              </w:rPr>
              <w:t>務</w:t>
            </w:r>
            <w:proofErr w:type="gramEnd"/>
          </w:p>
        </w:tc>
      </w:tr>
      <w:tr w:rsidR="00B86E1E" w14:paraId="66282902" w14:textId="77777777">
        <w:trPr>
          <w:trHeight w:val="431"/>
        </w:trPr>
        <w:tc>
          <w:tcPr>
            <w:tcW w:w="1162" w:type="dxa"/>
            <w:vAlign w:val="center"/>
          </w:tcPr>
          <w:p w14:paraId="0FFD139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計畫主持人</w:t>
            </w:r>
          </w:p>
        </w:tc>
        <w:tc>
          <w:tcPr>
            <w:tcW w:w="1134" w:type="dxa"/>
            <w:vAlign w:val="center"/>
          </w:tcPr>
          <w:p w14:paraId="7AE45F6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吳</w:t>
            </w:r>
            <w:r>
              <w:rPr>
                <w:rFonts w:ascii="標楷體" w:eastAsia="標楷體" w:hAnsi="標楷體" w:cs="標楷體"/>
              </w:rPr>
              <w:t>沛珊</w:t>
            </w:r>
          </w:p>
        </w:tc>
        <w:tc>
          <w:tcPr>
            <w:tcW w:w="1843" w:type="dxa"/>
            <w:vAlign w:val="center"/>
          </w:tcPr>
          <w:p w14:paraId="262D592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校長</w:t>
            </w:r>
          </w:p>
        </w:tc>
        <w:tc>
          <w:tcPr>
            <w:tcW w:w="5725" w:type="dxa"/>
            <w:vAlign w:val="center"/>
          </w:tcPr>
          <w:p w14:paraId="34C0DE97"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總理本校健康促進學校一切相關事宜。</w:t>
            </w:r>
          </w:p>
        </w:tc>
      </w:tr>
      <w:tr w:rsidR="00B86E1E" w14:paraId="37D7F469" w14:textId="77777777">
        <w:trPr>
          <w:trHeight w:val="630"/>
        </w:trPr>
        <w:tc>
          <w:tcPr>
            <w:tcW w:w="1162" w:type="dxa"/>
            <w:vAlign w:val="center"/>
          </w:tcPr>
          <w:p w14:paraId="2DBA2FF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協同主持人</w:t>
            </w:r>
          </w:p>
        </w:tc>
        <w:tc>
          <w:tcPr>
            <w:tcW w:w="1134" w:type="dxa"/>
            <w:vAlign w:val="center"/>
          </w:tcPr>
          <w:p w14:paraId="5ACF8C7E"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何景翔</w:t>
            </w:r>
          </w:p>
        </w:tc>
        <w:tc>
          <w:tcPr>
            <w:tcW w:w="1843" w:type="dxa"/>
            <w:vAlign w:val="center"/>
          </w:tcPr>
          <w:p w14:paraId="674DB59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w:t>
            </w:r>
            <w:proofErr w:type="gramStart"/>
            <w:r>
              <w:rPr>
                <w:rFonts w:ascii="標楷體" w:eastAsia="標楷體" w:hAnsi="標楷體" w:cs="標楷體"/>
                <w:color w:val="000000"/>
              </w:rPr>
              <w:t>務</w:t>
            </w:r>
            <w:proofErr w:type="gramEnd"/>
            <w:r>
              <w:rPr>
                <w:rFonts w:ascii="標楷體" w:eastAsia="標楷體" w:hAnsi="標楷體" w:cs="標楷體"/>
                <w:color w:val="000000"/>
              </w:rPr>
              <w:t>主任</w:t>
            </w:r>
          </w:p>
        </w:tc>
        <w:tc>
          <w:tcPr>
            <w:tcW w:w="5725" w:type="dxa"/>
            <w:vAlign w:val="center"/>
          </w:tcPr>
          <w:p w14:paraId="2B3BFFFA"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協助主任委員處理推行健康促進學校相關事務，協調相關處室配合執行健康促進保健相關活動。</w:t>
            </w:r>
          </w:p>
        </w:tc>
      </w:tr>
      <w:tr w:rsidR="00B86E1E" w14:paraId="6F5BAB6A" w14:textId="77777777">
        <w:trPr>
          <w:trHeight w:val="506"/>
        </w:trPr>
        <w:tc>
          <w:tcPr>
            <w:tcW w:w="1162" w:type="dxa"/>
            <w:vAlign w:val="center"/>
          </w:tcPr>
          <w:p w14:paraId="72C82AC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委員</w:t>
            </w:r>
          </w:p>
        </w:tc>
        <w:tc>
          <w:tcPr>
            <w:tcW w:w="1134" w:type="dxa"/>
            <w:vAlign w:val="center"/>
          </w:tcPr>
          <w:p w14:paraId="041DC47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張日齊</w:t>
            </w:r>
          </w:p>
        </w:tc>
        <w:tc>
          <w:tcPr>
            <w:tcW w:w="1843" w:type="dxa"/>
            <w:vAlign w:val="center"/>
          </w:tcPr>
          <w:p w14:paraId="0507280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教務主任</w:t>
            </w:r>
          </w:p>
        </w:tc>
        <w:tc>
          <w:tcPr>
            <w:tcW w:w="5725" w:type="dxa"/>
            <w:vAlign w:val="center"/>
          </w:tcPr>
          <w:p w14:paraId="7E96843A"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協助健康促進計劃課程融入之事宜。</w:t>
            </w:r>
          </w:p>
        </w:tc>
      </w:tr>
      <w:tr w:rsidR="00B86E1E" w14:paraId="18D5F4B6" w14:textId="77777777">
        <w:trPr>
          <w:trHeight w:val="506"/>
        </w:trPr>
        <w:tc>
          <w:tcPr>
            <w:tcW w:w="1162" w:type="dxa"/>
            <w:vAlign w:val="center"/>
          </w:tcPr>
          <w:p w14:paraId="2ACBF593"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委員</w:t>
            </w:r>
          </w:p>
        </w:tc>
        <w:tc>
          <w:tcPr>
            <w:tcW w:w="1134" w:type="dxa"/>
            <w:vAlign w:val="center"/>
          </w:tcPr>
          <w:p w14:paraId="6D98C9D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李明峰</w:t>
            </w:r>
          </w:p>
        </w:tc>
        <w:tc>
          <w:tcPr>
            <w:tcW w:w="1843" w:type="dxa"/>
            <w:vAlign w:val="center"/>
          </w:tcPr>
          <w:p w14:paraId="1983205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總務主任</w:t>
            </w:r>
          </w:p>
        </w:tc>
        <w:tc>
          <w:tcPr>
            <w:tcW w:w="5725" w:type="dxa"/>
            <w:vAlign w:val="center"/>
          </w:tcPr>
          <w:p w14:paraId="567D1D32"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協助健康促進計劃環境建置之事宜。</w:t>
            </w:r>
          </w:p>
        </w:tc>
      </w:tr>
      <w:tr w:rsidR="00B86E1E" w14:paraId="7D599B31" w14:textId="77777777">
        <w:trPr>
          <w:trHeight w:val="506"/>
        </w:trPr>
        <w:tc>
          <w:tcPr>
            <w:tcW w:w="1162" w:type="dxa"/>
            <w:vAlign w:val="center"/>
          </w:tcPr>
          <w:p w14:paraId="6319B30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委員</w:t>
            </w:r>
          </w:p>
        </w:tc>
        <w:tc>
          <w:tcPr>
            <w:tcW w:w="1134" w:type="dxa"/>
            <w:vAlign w:val="center"/>
          </w:tcPr>
          <w:p w14:paraId="6BF5BCE7"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廖淑妮</w:t>
            </w:r>
          </w:p>
        </w:tc>
        <w:tc>
          <w:tcPr>
            <w:tcW w:w="1843" w:type="dxa"/>
            <w:vAlign w:val="center"/>
          </w:tcPr>
          <w:p w14:paraId="4D5CCDF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訓育組長</w:t>
            </w:r>
          </w:p>
        </w:tc>
        <w:tc>
          <w:tcPr>
            <w:tcW w:w="5725" w:type="dxa"/>
            <w:vAlign w:val="center"/>
          </w:tcPr>
          <w:p w14:paraId="7C55A9A2"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負責校內健康促進學校活動宣傳及工作執行。</w:t>
            </w:r>
          </w:p>
        </w:tc>
      </w:tr>
      <w:tr w:rsidR="00B86E1E" w14:paraId="203220DA" w14:textId="77777777">
        <w:trPr>
          <w:trHeight w:val="478"/>
        </w:trPr>
        <w:tc>
          <w:tcPr>
            <w:tcW w:w="1162" w:type="dxa"/>
            <w:vAlign w:val="center"/>
          </w:tcPr>
          <w:p w14:paraId="71A3A40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委員</w:t>
            </w:r>
          </w:p>
        </w:tc>
        <w:tc>
          <w:tcPr>
            <w:tcW w:w="1134" w:type="dxa"/>
            <w:vAlign w:val="center"/>
          </w:tcPr>
          <w:p w14:paraId="2DD7A849"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朱芯頤</w:t>
            </w:r>
          </w:p>
        </w:tc>
        <w:tc>
          <w:tcPr>
            <w:tcW w:w="1843" w:type="dxa"/>
            <w:vAlign w:val="center"/>
          </w:tcPr>
          <w:p w14:paraId="455FBDF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護理師</w:t>
            </w:r>
          </w:p>
        </w:tc>
        <w:tc>
          <w:tcPr>
            <w:tcW w:w="5725" w:type="dxa"/>
            <w:vAlign w:val="center"/>
          </w:tcPr>
          <w:p w14:paraId="05080846"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負責健康需求評估；健康促進學校衛生保健相關活動的推動及統計；負責活動策略設計及效果評價；社區及學校資源之協調整合。</w:t>
            </w:r>
          </w:p>
        </w:tc>
      </w:tr>
      <w:tr w:rsidR="00B86E1E" w14:paraId="460F17DE" w14:textId="77777777">
        <w:trPr>
          <w:trHeight w:val="478"/>
        </w:trPr>
        <w:tc>
          <w:tcPr>
            <w:tcW w:w="1162" w:type="dxa"/>
            <w:vAlign w:val="center"/>
          </w:tcPr>
          <w:p w14:paraId="3E23003F"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委員</w:t>
            </w:r>
          </w:p>
        </w:tc>
        <w:tc>
          <w:tcPr>
            <w:tcW w:w="1134" w:type="dxa"/>
            <w:vAlign w:val="center"/>
          </w:tcPr>
          <w:p w14:paraId="5FCD3B7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葉瑞東</w:t>
            </w:r>
          </w:p>
        </w:tc>
        <w:tc>
          <w:tcPr>
            <w:tcW w:w="1843" w:type="dxa"/>
            <w:vAlign w:val="center"/>
          </w:tcPr>
          <w:p w14:paraId="5F6E2D9F"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午餐執秘</w:t>
            </w:r>
          </w:p>
        </w:tc>
        <w:tc>
          <w:tcPr>
            <w:tcW w:w="5725" w:type="dxa"/>
            <w:vAlign w:val="center"/>
          </w:tcPr>
          <w:p w14:paraId="20D92938"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管控午餐營養、熱量指數；廚房衛生工作；營養教育。</w:t>
            </w:r>
          </w:p>
        </w:tc>
      </w:tr>
      <w:tr w:rsidR="00B86E1E" w14:paraId="7BD694A4" w14:textId="77777777">
        <w:trPr>
          <w:cantSplit/>
          <w:trHeight w:val="623"/>
        </w:trPr>
        <w:tc>
          <w:tcPr>
            <w:tcW w:w="1162" w:type="dxa"/>
            <w:vAlign w:val="center"/>
          </w:tcPr>
          <w:p w14:paraId="4C138746"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委員</w:t>
            </w:r>
          </w:p>
        </w:tc>
        <w:tc>
          <w:tcPr>
            <w:tcW w:w="1134" w:type="dxa"/>
            <w:vAlign w:val="center"/>
          </w:tcPr>
          <w:p w14:paraId="24396A4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學年主任</w:t>
            </w:r>
          </w:p>
        </w:tc>
        <w:tc>
          <w:tcPr>
            <w:tcW w:w="1843" w:type="dxa"/>
            <w:vAlign w:val="center"/>
          </w:tcPr>
          <w:p w14:paraId="49AF54E6"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低年級導師代表</w:t>
            </w:r>
          </w:p>
        </w:tc>
        <w:tc>
          <w:tcPr>
            <w:tcW w:w="5725" w:type="dxa"/>
            <w:vMerge w:val="restart"/>
            <w:vAlign w:val="center"/>
          </w:tcPr>
          <w:p w14:paraId="6658E859"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負責健康促進計劃教學、督導學生健康行為養成。</w:t>
            </w:r>
          </w:p>
        </w:tc>
      </w:tr>
      <w:tr w:rsidR="00B86E1E" w14:paraId="49BBE07C" w14:textId="77777777">
        <w:trPr>
          <w:cantSplit/>
          <w:trHeight w:val="623"/>
        </w:trPr>
        <w:tc>
          <w:tcPr>
            <w:tcW w:w="1162" w:type="dxa"/>
            <w:vAlign w:val="center"/>
          </w:tcPr>
          <w:p w14:paraId="7211508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委員</w:t>
            </w:r>
          </w:p>
        </w:tc>
        <w:tc>
          <w:tcPr>
            <w:tcW w:w="1134" w:type="dxa"/>
            <w:vAlign w:val="center"/>
          </w:tcPr>
          <w:p w14:paraId="1D4A9206"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學年主任</w:t>
            </w:r>
          </w:p>
        </w:tc>
        <w:tc>
          <w:tcPr>
            <w:tcW w:w="1843" w:type="dxa"/>
            <w:vAlign w:val="center"/>
          </w:tcPr>
          <w:p w14:paraId="50D0C15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中年級導師代表</w:t>
            </w:r>
          </w:p>
        </w:tc>
        <w:tc>
          <w:tcPr>
            <w:tcW w:w="5725" w:type="dxa"/>
            <w:vMerge/>
            <w:vAlign w:val="center"/>
          </w:tcPr>
          <w:p w14:paraId="7395827D"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r>
      <w:tr w:rsidR="00B86E1E" w14:paraId="3C6EC71B" w14:textId="77777777">
        <w:trPr>
          <w:cantSplit/>
          <w:trHeight w:val="623"/>
        </w:trPr>
        <w:tc>
          <w:tcPr>
            <w:tcW w:w="1162" w:type="dxa"/>
            <w:vAlign w:val="center"/>
          </w:tcPr>
          <w:p w14:paraId="479FBE4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委員</w:t>
            </w:r>
          </w:p>
        </w:tc>
        <w:tc>
          <w:tcPr>
            <w:tcW w:w="1134" w:type="dxa"/>
            <w:vAlign w:val="center"/>
          </w:tcPr>
          <w:p w14:paraId="565288D9"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學年主任</w:t>
            </w:r>
          </w:p>
        </w:tc>
        <w:tc>
          <w:tcPr>
            <w:tcW w:w="1843" w:type="dxa"/>
            <w:vAlign w:val="center"/>
          </w:tcPr>
          <w:p w14:paraId="3758C061"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高年級導師代表</w:t>
            </w:r>
          </w:p>
        </w:tc>
        <w:tc>
          <w:tcPr>
            <w:tcW w:w="5725" w:type="dxa"/>
            <w:vMerge/>
            <w:vAlign w:val="center"/>
          </w:tcPr>
          <w:p w14:paraId="62D91105" w14:textId="77777777" w:rsidR="00B86E1E" w:rsidRDefault="00B86E1E">
            <w:pPr>
              <w:pBdr>
                <w:top w:val="nil"/>
                <w:left w:val="nil"/>
                <w:bottom w:val="nil"/>
                <w:right w:val="nil"/>
                <w:between w:val="nil"/>
              </w:pBdr>
              <w:spacing w:line="276" w:lineRule="auto"/>
              <w:ind w:left="0" w:hanging="2"/>
              <w:rPr>
                <w:rFonts w:ascii="標楷體" w:eastAsia="標楷體" w:hAnsi="標楷體" w:cs="標楷體"/>
                <w:color w:val="000000"/>
              </w:rPr>
            </w:pPr>
          </w:p>
        </w:tc>
      </w:tr>
      <w:tr w:rsidR="00B86E1E" w14:paraId="0C1C0C2A" w14:textId="77777777">
        <w:trPr>
          <w:trHeight w:val="630"/>
        </w:trPr>
        <w:tc>
          <w:tcPr>
            <w:tcW w:w="1162" w:type="dxa"/>
            <w:vAlign w:val="center"/>
          </w:tcPr>
          <w:p w14:paraId="00D92BEE"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委員</w:t>
            </w:r>
          </w:p>
        </w:tc>
        <w:tc>
          <w:tcPr>
            <w:tcW w:w="1134" w:type="dxa"/>
            <w:vAlign w:val="center"/>
          </w:tcPr>
          <w:p w14:paraId="26770A2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家長會長</w:t>
            </w:r>
          </w:p>
        </w:tc>
        <w:tc>
          <w:tcPr>
            <w:tcW w:w="1843" w:type="dxa"/>
            <w:vAlign w:val="center"/>
          </w:tcPr>
          <w:p w14:paraId="3FCC3E19"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家長代表</w:t>
            </w:r>
          </w:p>
        </w:tc>
        <w:tc>
          <w:tcPr>
            <w:tcW w:w="5725" w:type="dxa"/>
            <w:vAlign w:val="center"/>
          </w:tcPr>
          <w:p w14:paraId="19772D92"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協助家長會配合學校宣導「健康促進學校」各項事宜。</w:t>
            </w:r>
          </w:p>
        </w:tc>
      </w:tr>
      <w:tr w:rsidR="00B86E1E" w14:paraId="34BF8CD0" w14:textId="77777777">
        <w:trPr>
          <w:trHeight w:val="630"/>
        </w:trPr>
        <w:tc>
          <w:tcPr>
            <w:tcW w:w="1162" w:type="dxa"/>
            <w:vAlign w:val="center"/>
          </w:tcPr>
          <w:p w14:paraId="2B0B5DB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委員</w:t>
            </w:r>
          </w:p>
        </w:tc>
        <w:tc>
          <w:tcPr>
            <w:tcW w:w="1134" w:type="dxa"/>
            <w:vAlign w:val="center"/>
          </w:tcPr>
          <w:p w14:paraId="6E17AACB"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模範兒童</w:t>
            </w:r>
          </w:p>
        </w:tc>
        <w:tc>
          <w:tcPr>
            <w:tcW w:w="1843" w:type="dxa"/>
            <w:vAlign w:val="center"/>
          </w:tcPr>
          <w:p w14:paraId="1D00221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學生代表</w:t>
            </w:r>
          </w:p>
        </w:tc>
        <w:tc>
          <w:tcPr>
            <w:tcW w:w="5725" w:type="dxa"/>
            <w:vAlign w:val="center"/>
          </w:tcPr>
          <w:p w14:paraId="29296976"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代表學生參加學校健康促進工作會議與提出建議事項。</w:t>
            </w:r>
          </w:p>
        </w:tc>
      </w:tr>
      <w:tr w:rsidR="00B86E1E" w14:paraId="5509F5A5" w14:textId="77777777">
        <w:trPr>
          <w:trHeight w:val="630"/>
        </w:trPr>
        <w:tc>
          <w:tcPr>
            <w:tcW w:w="1162" w:type="dxa"/>
            <w:vAlign w:val="center"/>
          </w:tcPr>
          <w:p w14:paraId="3389E333"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諮詢委員</w:t>
            </w:r>
          </w:p>
        </w:tc>
        <w:tc>
          <w:tcPr>
            <w:tcW w:w="1134" w:type="dxa"/>
            <w:vAlign w:val="center"/>
          </w:tcPr>
          <w:p w14:paraId="4BDDFAF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proofErr w:type="gramStart"/>
            <w:r>
              <w:rPr>
                <w:rFonts w:ascii="標楷體" w:eastAsia="標楷體" w:hAnsi="標楷體" w:cs="標楷體"/>
                <w:color w:val="000000"/>
              </w:rPr>
              <w:t>陳信峰</w:t>
            </w:r>
            <w:proofErr w:type="gramEnd"/>
          </w:p>
        </w:tc>
        <w:tc>
          <w:tcPr>
            <w:tcW w:w="1843" w:type="dxa"/>
            <w:vAlign w:val="center"/>
          </w:tcPr>
          <w:p w14:paraId="1DF27F2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菁埔國小校長</w:t>
            </w:r>
          </w:p>
        </w:tc>
        <w:tc>
          <w:tcPr>
            <w:tcW w:w="5725" w:type="dxa"/>
            <w:vAlign w:val="center"/>
          </w:tcPr>
          <w:p w14:paraId="7B039F7A"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學校健康促進工作諮詢與建議</w:t>
            </w:r>
          </w:p>
        </w:tc>
      </w:tr>
    </w:tbl>
    <w:p w14:paraId="7A218B30" w14:textId="77777777" w:rsidR="00B86E1E" w:rsidRDefault="00B86E1E">
      <w:pPr>
        <w:pBdr>
          <w:top w:val="nil"/>
          <w:left w:val="nil"/>
          <w:bottom w:val="nil"/>
          <w:right w:val="nil"/>
          <w:between w:val="nil"/>
        </w:pBdr>
        <w:spacing w:line="240" w:lineRule="auto"/>
        <w:ind w:left="0" w:hanging="2"/>
        <w:jc w:val="both"/>
        <w:rPr>
          <w:rFonts w:ascii="標楷體" w:eastAsia="標楷體" w:hAnsi="標楷體" w:cs="標楷體"/>
          <w:color w:val="000000"/>
        </w:rPr>
      </w:pPr>
    </w:p>
    <w:p w14:paraId="73E59EE1"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十、評價指標：配合計畫執行進行過程評價，於計畫執行前後收集</w:t>
      </w:r>
      <w:proofErr w:type="gramStart"/>
      <w:r>
        <w:rPr>
          <w:rFonts w:ascii="標楷體" w:eastAsia="標楷體" w:hAnsi="標楷體" w:cs="標楷體"/>
          <w:b/>
          <w:color w:val="000000"/>
        </w:rPr>
        <w:t>前後測</w:t>
      </w:r>
      <w:proofErr w:type="gramEnd"/>
      <w:r>
        <w:rPr>
          <w:rFonts w:ascii="標楷體" w:eastAsia="標楷體" w:hAnsi="標楷體" w:cs="標楷體"/>
          <w:b/>
          <w:color w:val="000000"/>
        </w:rPr>
        <w:t>資料以評估成效，說明如下：</w:t>
      </w:r>
    </w:p>
    <w:p w14:paraId="4B0D140D" w14:textId="77777777" w:rsidR="00B86E1E" w:rsidRDefault="00F37619">
      <w:pPr>
        <w:numPr>
          <w:ilvl w:val="0"/>
          <w:numId w:val="4"/>
        </w:num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過程評量：</w:t>
      </w:r>
    </w:p>
    <w:p w14:paraId="4FC7095E" w14:textId="77777777" w:rsidR="00B86E1E" w:rsidRDefault="00F37619">
      <w:pPr>
        <w:numPr>
          <w:ilvl w:val="0"/>
          <w:numId w:val="2"/>
        </w:num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定期召開工作小組，並檢討各議題的得失及修訂意見紀錄。</w:t>
      </w:r>
    </w:p>
    <w:p w14:paraId="21BF4267" w14:textId="77777777" w:rsidR="00B86E1E" w:rsidRDefault="00F37619">
      <w:pPr>
        <w:numPr>
          <w:ilvl w:val="0"/>
          <w:numId w:val="2"/>
        </w:num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各項宣導計畫與活動及親師生參與各項專題講座活動照片及成果。</w:t>
      </w:r>
    </w:p>
    <w:p w14:paraId="4163286F" w14:textId="77777777" w:rsidR="00B86E1E" w:rsidRDefault="00F37619">
      <w:pPr>
        <w:numPr>
          <w:ilvl w:val="0"/>
          <w:numId w:val="2"/>
        </w:num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教師編寫健康議題融入生活技能的教學活動設計及實施教學成果。</w:t>
      </w:r>
    </w:p>
    <w:p w14:paraId="1412FAF3" w14:textId="77777777" w:rsidR="00B86E1E" w:rsidRDefault="00F37619">
      <w:pPr>
        <w:numPr>
          <w:ilvl w:val="0"/>
          <w:numId w:val="2"/>
        </w:num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lastRenderedPageBreak/>
        <w:t>校園情境布置及相關健康議題資料的收集建檔。</w:t>
      </w:r>
    </w:p>
    <w:p w14:paraId="373200D6" w14:textId="77777777" w:rsidR="00B86E1E" w:rsidRDefault="00F37619">
      <w:pPr>
        <w:numPr>
          <w:ilvl w:val="0"/>
          <w:numId w:val="4"/>
        </w:num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成效評量</w:t>
      </w:r>
    </w:p>
    <w:p w14:paraId="1456F34D" w14:textId="77777777" w:rsidR="00B86E1E" w:rsidRDefault="00F37619">
      <w:pPr>
        <w:numPr>
          <w:ilvl w:val="0"/>
          <w:numId w:val="3"/>
        </w:num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實施學生在健康議題實施前後健康覺察、知識、態度、價值觀、生活技能、行動能力的具體變化，進行量化問卷</w:t>
      </w:r>
      <w:proofErr w:type="gramStart"/>
      <w:r>
        <w:rPr>
          <w:rFonts w:ascii="標楷體" w:eastAsia="標楷體" w:hAnsi="標楷體" w:cs="標楷體"/>
          <w:b/>
          <w:color w:val="000000"/>
        </w:rPr>
        <w:t>前後測</w:t>
      </w:r>
      <w:proofErr w:type="gramEnd"/>
      <w:r>
        <w:rPr>
          <w:rFonts w:ascii="標楷體" w:eastAsia="標楷體" w:hAnsi="標楷體" w:cs="標楷體"/>
          <w:b/>
          <w:color w:val="000000"/>
        </w:rPr>
        <w:t>並進行質性訪談，蒐集質性資料以評估計畫成效。</w:t>
      </w:r>
    </w:p>
    <w:p w14:paraId="66C0977A" w14:textId="77777777" w:rsidR="00B86E1E" w:rsidRDefault="00F37619">
      <w:pPr>
        <w:numPr>
          <w:ilvl w:val="0"/>
          <w:numId w:val="3"/>
        </w:num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由學生健康指標年度變化，了解學生健康問題是否得到改善。</w:t>
      </w:r>
    </w:p>
    <w:p w14:paraId="0580209B" w14:textId="77777777" w:rsidR="00B86E1E" w:rsidRDefault="00B86E1E">
      <w:pPr>
        <w:pBdr>
          <w:top w:val="nil"/>
          <w:left w:val="nil"/>
          <w:bottom w:val="nil"/>
          <w:right w:val="nil"/>
          <w:between w:val="nil"/>
        </w:pBdr>
        <w:spacing w:line="240" w:lineRule="auto"/>
        <w:ind w:left="0" w:hanging="2"/>
        <w:jc w:val="both"/>
        <w:rPr>
          <w:rFonts w:ascii="標楷體" w:eastAsia="標楷體" w:hAnsi="標楷體" w:cs="標楷體"/>
          <w:color w:val="000000"/>
        </w:rPr>
      </w:pPr>
    </w:p>
    <w:p w14:paraId="1F6F8266"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十一、經費概算：除社團</w:t>
      </w:r>
      <w:proofErr w:type="gramStart"/>
      <w:r>
        <w:rPr>
          <w:rFonts w:ascii="標楷體" w:eastAsia="標楷體" w:hAnsi="標楷體" w:cs="標楷體"/>
          <w:b/>
          <w:color w:val="000000"/>
        </w:rPr>
        <w:t>自籌外</w:t>
      </w:r>
      <w:proofErr w:type="gramEnd"/>
      <w:r>
        <w:rPr>
          <w:rFonts w:ascii="標楷體" w:eastAsia="標楷體" w:hAnsi="標楷體" w:cs="標楷體"/>
          <w:b/>
          <w:color w:val="000000"/>
        </w:rPr>
        <w:t>，餘由計畫申請、學生活動費及家長會費支應(專款專用)</w:t>
      </w:r>
    </w:p>
    <w:tbl>
      <w:tblPr>
        <w:tblStyle w:val="afb"/>
        <w:tblW w:w="98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1276"/>
        <w:gridCol w:w="1134"/>
        <w:gridCol w:w="1559"/>
        <w:gridCol w:w="2385"/>
      </w:tblGrid>
      <w:tr w:rsidR="00B86E1E" w14:paraId="2208F945" w14:textId="77777777">
        <w:tc>
          <w:tcPr>
            <w:tcW w:w="3510" w:type="dxa"/>
          </w:tcPr>
          <w:p w14:paraId="13EA3D5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項目</w:t>
            </w:r>
          </w:p>
        </w:tc>
        <w:tc>
          <w:tcPr>
            <w:tcW w:w="1276" w:type="dxa"/>
          </w:tcPr>
          <w:p w14:paraId="1C40655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金額</w:t>
            </w:r>
          </w:p>
        </w:tc>
        <w:tc>
          <w:tcPr>
            <w:tcW w:w="1134" w:type="dxa"/>
          </w:tcPr>
          <w:p w14:paraId="6D7B69B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數量</w:t>
            </w:r>
          </w:p>
        </w:tc>
        <w:tc>
          <w:tcPr>
            <w:tcW w:w="1559" w:type="dxa"/>
          </w:tcPr>
          <w:p w14:paraId="32930EB6"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合計</w:t>
            </w:r>
          </w:p>
        </w:tc>
        <w:tc>
          <w:tcPr>
            <w:tcW w:w="2385" w:type="dxa"/>
          </w:tcPr>
          <w:p w14:paraId="4EA81A6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備註</w:t>
            </w:r>
          </w:p>
        </w:tc>
      </w:tr>
      <w:tr w:rsidR="00B86E1E" w14:paraId="5A369415" w14:textId="77777777">
        <w:tc>
          <w:tcPr>
            <w:tcW w:w="3510" w:type="dxa"/>
          </w:tcPr>
          <w:p w14:paraId="4D4F9379"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運動性社團</w:t>
            </w:r>
          </w:p>
          <w:p w14:paraId="00D966C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(田徑/足球/籃球)</w:t>
            </w:r>
          </w:p>
        </w:tc>
        <w:tc>
          <w:tcPr>
            <w:tcW w:w="1276" w:type="dxa"/>
          </w:tcPr>
          <w:p w14:paraId="2F4856EE"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rPr>
              <w:t>7</w:t>
            </w:r>
            <w:r>
              <w:rPr>
                <w:rFonts w:ascii="標楷體" w:eastAsia="標楷體" w:hAnsi="標楷體" w:cs="標楷體"/>
                <w:b/>
                <w:color w:val="000000"/>
              </w:rPr>
              <w:t>00</w:t>
            </w:r>
          </w:p>
        </w:tc>
        <w:tc>
          <w:tcPr>
            <w:tcW w:w="1134" w:type="dxa"/>
          </w:tcPr>
          <w:p w14:paraId="053BA74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50</w:t>
            </w:r>
          </w:p>
        </w:tc>
        <w:tc>
          <w:tcPr>
            <w:tcW w:w="1559" w:type="dxa"/>
          </w:tcPr>
          <w:p w14:paraId="5C8C2FD5"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3</w:t>
            </w:r>
            <w:r>
              <w:rPr>
                <w:rFonts w:ascii="標楷體" w:eastAsia="標楷體" w:hAnsi="標楷體" w:cs="標楷體"/>
                <w:b/>
              </w:rPr>
              <w:t>5</w:t>
            </w:r>
            <w:r>
              <w:rPr>
                <w:rFonts w:ascii="標楷體" w:eastAsia="標楷體" w:hAnsi="標楷體" w:cs="標楷體"/>
                <w:b/>
                <w:color w:val="000000"/>
              </w:rPr>
              <w:t>000</w:t>
            </w:r>
          </w:p>
        </w:tc>
        <w:tc>
          <w:tcPr>
            <w:tcW w:w="2385" w:type="dxa"/>
          </w:tcPr>
          <w:p w14:paraId="0913DDF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學生收費/計畫申請</w:t>
            </w:r>
          </w:p>
        </w:tc>
      </w:tr>
      <w:tr w:rsidR="00B86E1E" w14:paraId="43879EF2" w14:textId="77777777">
        <w:tc>
          <w:tcPr>
            <w:tcW w:w="3510" w:type="dxa"/>
          </w:tcPr>
          <w:p w14:paraId="7ADBDD8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宣導影片/宣導材料</w:t>
            </w:r>
          </w:p>
        </w:tc>
        <w:tc>
          <w:tcPr>
            <w:tcW w:w="1276" w:type="dxa"/>
          </w:tcPr>
          <w:p w14:paraId="5FCEF74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rPr>
              <w:t>2</w:t>
            </w:r>
            <w:r>
              <w:rPr>
                <w:rFonts w:ascii="標楷體" w:eastAsia="標楷體" w:hAnsi="標楷體" w:cs="標楷體"/>
                <w:b/>
                <w:color w:val="000000"/>
              </w:rPr>
              <w:t>000</w:t>
            </w:r>
          </w:p>
        </w:tc>
        <w:tc>
          <w:tcPr>
            <w:tcW w:w="1134" w:type="dxa"/>
          </w:tcPr>
          <w:p w14:paraId="21F09032"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w:t>
            </w:r>
          </w:p>
        </w:tc>
        <w:tc>
          <w:tcPr>
            <w:tcW w:w="1559" w:type="dxa"/>
          </w:tcPr>
          <w:p w14:paraId="24D8934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rPr>
              <w:t>2</w:t>
            </w:r>
            <w:r>
              <w:rPr>
                <w:rFonts w:ascii="標楷體" w:eastAsia="標楷體" w:hAnsi="標楷體" w:cs="標楷體"/>
                <w:b/>
                <w:color w:val="000000"/>
              </w:rPr>
              <w:t>000</w:t>
            </w:r>
          </w:p>
        </w:tc>
        <w:tc>
          <w:tcPr>
            <w:tcW w:w="2385" w:type="dxa"/>
          </w:tcPr>
          <w:p w14:paraId="2395C3DC" w14:textId="77777777" w:rsidR="00B86E1E" w:rsidRDefault="00B86E1E">
            <w:pPr>
              <w:pBdr>
                <w:top w:val="nil"/>
                <w:left w:val="nil"/>
                <w:bottom w:val="nil"/>
                <w:right w:val="nil"/>
                <w:between w:val="nil"/>
              </w:pBdr>
              <w:spacing w:line="240" w:lineRule="auto"/>
              <w:ind w:left="0" w:hanging="2"/>
              <w:jc w:val="center"/>
              <w:rPr>
                <w:rFonts w:ascii="標楷體" w:eastAsia="標楷體" w:hAnsi="標楷體" w:cs="標楷體"/>
                <w:color w:val="000000"/>
              </w:rPr>
            </w:pPr>
          </w:p>
        </w:tc>
      </w:tr>
      <w:tr w:rsidR="00B86E1E" w14:paraId="12E19F0F" w14:textId="77777777">
        <w:tc>
          <w:tcPr>
            <w:tcW w:w="3510" w:type="dxa"/>
          </w:tcPr>
          <w:p w14:paraId="44E98374"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體育運動設備</w:t>
            </w:r>
          </w:p>
        </w:tc>
        <w:tc>
          <w:tcPr>
            <w:tcW w:w="1276" w:type="dxa"/>
          </w:tcPr>
          <w:p w14:paraId="4D64D54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rPr>
              <w:t>1</w:t>
            </w:r>
            <w:r>
              <w:rPr>
                <w:rFonts w:ascii="標楷體" w:eastAsia="標楷體" w:hAnsi="標楷體" w:cs="標楷體"/>
                <w:b/>
                <w:color w:val="000000"/>
              </w:rPr>
              <w:t>0000</w:t>
            </w:r>
          </w:p>
        </w:tc>
        <w:tc>
          <w:tcPr>
            <w:tcW w:w="1134" w:type="dxa"/>
          </w:tcPr>
          <w:p w14:paraId="3057D4D9"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w:t>
            </w:r>
          </w:p>
        </w:tc>
        <w:tc>
          <w:tcPr>
            <w:tcW w:w="1559" w:type="dxa"/>
          </w:tcPr>
          <w:p w14:paraId="348D558F"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rPr>
              <w:t>1</w:t>
            </w:r>
            <w:r>
              <w:rPr>
                <w:rFonts w:ascii="標楷體" w:eastAsia="標楷體" w:hAnsi="標楷體" w:cs="標楷體"/>
                <w:b/>
                <w:color w:val="000000"/>
              </w:rPr>
              <w:t>0000</w:t>
            </w:r>
          </w:p>
        </w:tc>
        <w:tc>
          <w:tcPr>
            <w:tcW w:w="2385" w:type="dxa"/>
          </w:tcPr>
          <w:p w14:paraId="2D1828CA" w14:textId="77777777" w:rsidR="00B86E1E" w:rsidRDefault="00B86E1E">
            <w:pPr>
              <w:pBdr>
                <w:top w:val="nil"/>
                <w:left w:val="nil"/>
                <w:bottom w:val="nil"/>
                <w:right w:val="nil"/>
                <w:between w:val="nil"/>
              </w:pBdr>
              <w:spacing w:line="240" w:lineRule="auto"/>
              <w:ind w:left="0" w:hanging="2"/>
              <w:jc w:val="center"/>
              <w:rPr>
                <w:rFonts w:ascii="標楷體" w:eastAsia="標楷體" w:hAnsi="標楷體" w:cs="標楷體"/>
                <w:color w:val="000000"/>
              </w:rPr>
            </w:pPr>
          </w:p>
        </w:tc>
      </w:tr>
      <w:tr w:rsidR="00B86E1E" w14:paraId="4081DBFA" w14:textId="77777777">
        <w:tc>
          <w:tcPr>
            <w:tcW w:w="3510" w:type="dxa"/>
          </w:tcPr>
          <w:p w14:paraId="749FB579"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潔牙成效獎品</w:t>
            </w:r>
          </w:p>
        </w:tc>
        <w:tc>
          <w:tcPr>
            <w:tcW w:w="1276" w:type="dxa"/>
          </w:tcPr>
          <w:p w14:paraId="2E01D78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w:t>
            </w:r>
            <w:r>
              <w:rPr>
                <w:rFonts w:ascii="標楷體" w:eastAsia="標楷體" w:hAnsi="標楷體" w:cs="標楷體"/>
                <w:b/>
              </w:rPr>
              <w:t>0</w:t>
            </w:r>
            <w:r>
              <w:rPr>
                <w:rFonts w:ascii="標楷體" w:eastAsia="標楷體" w:hAnsi="標楷體" w:cs="標楷體"/>
                <w:b/>
                <w:color w:val="000000"/>
              </w:rPr>
              <w:t>000</w:t>
            </w:r>
          </w:p>
        </w:tc>
        <w:tc>
          <w:tcPr>
            <w:tcW w:w="1134" w:type="dxa"/>
          </w:tcPr>
          <w:p w14:paraId="17B6E19D"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w:t>
            </w:r>
          </w:p>
        </w:tc>
        <w:tc>
          <w:tcPr>
            <w:tcW w:w="1559" w:type="dxa"/>
          </w:tcPr>
          <w:p w14:paraId="5DFA1003"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w:t>
            </w:r>
            <w:r>
              <w:rPr>
                <w:rFonts w:ascii="標楷體" w:eastAsia="標楷體" w:hAnsi="標楷體" w:cs="標楷體"/>
                <w:b/>
              </w:rPr>
              <w:t>0</w:t>
            </w:r>
            <w:r>
              <w:rPr>
                <w:rFonts w:ascii="標楷體" w:eastAsia="標楷體" w:hAnsi="標楷體" w:cs="標楷體"/>
                <w:b/>
                <w:color w:val="000000"/>
              </w:rPr>
              <w:t>000</w:t>
            </w:r>
          </w:p>
        </w:tc>
        <w:tc>
          <w:tcPr>
            <w:tcW w:w="2385" w:type="dxa"/>
          </w:tcPr>
          <w:p w14:paraId="5D4523F8"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運動會</w:t>
            </w:r>
          </w:p>
        </w:tc>
      </w:tr>
      <w:tr w:rsidR="00B86E1E" w14:paraId="794A7DB3" w14:textId="77777777">
        <w:tc>
          <w:tcPr>
            <w:tcW w:w="3510" w:type="dxa"/>
          </w:tcPr>
          <w:p w14:paraId="50E0DB76"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衛生及清掃用具</w:t>
            </w:r>
          </w:p>
        </w:tc>
        <w:tc>
          <w:tcPr>
            <w:tcW w:w="1276" w:type="dxa"/>
          </w:tcPr>
          <w:p w14:paraId="5D502F4F"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15000</w:t>
            </w:r>
          </w:p>
        </w:tc>
        <w:tc>
          <w:tcPr>
            <w:tcW w:w="1134" w:type="dxa"/>
          </w:tcPr>
          <w:p w14:paraId="6833C3B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w:t>
            </w:r>
          </w:p>
        </w:tc>
        <w:tc>
          <w:tcPr>
            <w:tcW w:w="1559" w:type="dxa"/>
          </w:tcPr>
          <w:p w14:paraId="24E7168C"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15000</w:t>
            </w:r>
          </w:p>
        </w:tc>
        <w:tc>
          <w:tcPr>
            <w:tcW w:w="2385" w:type="dxa"/>
          </w:tcPr>
          <w:p w14:paraId="5058CA02" w14:textId="77777777" w:rsidR="00B86E1E" w:rsidRDefault="00B86E1E">
            <w:pPr>
              <w:pBdr>
                <w:top w:val="nil"/>
                <w:left w:val="nil"/>
                <w:bottom w:val="nil"/>
                <w:right w:val="nil"/>
                <w:between w:val="nil"/>
              </w:pBdr>
              <w:spacing w:line="240" w:lineRule="auto"/>
              <w:ind w:left="0" w:hanging="2"/>
              <w:jc w:val="center"/>
              <w:rPr>
                <w:rFonts w:ascii="標楷體" w:eastAsia="標楷體" w:hAnsi="標楷體" w:cs="標楷體"/>
                <w:color w:val="000000"/>
              </w:rPr>
            </w:pPr>
          </w:p>
        </w:tc>
      </w:tr>
      <w:tr w:rsidR="00B86E1E" w14:paraId="62480F3F" w14:textId="77777777">
        <w:tc>
          <w:tcPr>
            <w:tcW w:w="3510" w:type="dxa"/>
          </w:tcPr>
          <w:p w14:paraId="39C5271A"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健康中心耗材</w:t>
            </w:r>
          </w:p>
        </w:tc>
        <w:tc>
          <w:tcPr>
            <w:tcW w:w="1276" w:type="dxa"/>
          </w:tcPr>
          <w:p w14:paraId="5B79D9A6"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rPr>
              <w:t>5</w:t>
            </w:r>
            <w:r>
              <w:rPr>
                <w:rFonts w:ascii="標楷體" w:eastAsia="標楷體" w:hAnsi="標楷體" w:cs="標楷體"/>
                <w:b/>
                <w:color w:val="000000"/>
              </w:rPr>
              <w:t>000</w:t>
            </w:r>
          </w:p>
        </w:tc>
        <w:tc>
          <w:tcPr>
            <w:tcW w:w="1134" w:type="dxa"/>
          </w:tcPr>
          <w:p w14:paraId="6C9FA0E6"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1</w:t>
            </w:r>
          </w:p>
        </w:tc>
        <w:tc>
          <w:tcPr>
            <w:tcW w:w="1559" w:type="dxa"/>
          </w:tcPr>
          <w:p w14:paraId="42EC9177"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rPr>
              <w:t>5</w:t>
            </w:r>
            <w:r>
              <w:rPr>
                <w:rFonts w:ascii="標楷體" w:eastAsia="標楷體" w:hAnsi="標楷體" w:cs="標楷體"/>
                <w:b/>
                <w:color w:val="000000"/>
              </w:rPr>
              <w:t>000</w:t>
            </w:r>
          </w:p>
        </w:tc>
        <w:tc>
          <w:tcPr>
            <w:tcW w:w="2385" w:type="dxa"/>
          </w:tcPr>
          <w:p w14:paraId="08954A17" w14:textId="77777777" w:rsidR="00B86E1E" w:rsidRDefault="00B86E1E">
            <w:pPr>
              <w:pBdr>
                <w:top w:val="nil"/>
                <w:left w:val="nil"/>
                <w:bottom w:val="nil"/>
                <w:right w:val="nil"/>
                <w:between w:val="nil"/>
              </w:pBdr>
              <w:spacing w:line="240" w:lineRule="auto"/>
              <w:ind w:left="0" w:hanging="2"/>
              <w:jc w:val="center"/>
              <w:rPr>
                <w:rFonts w:ascii="標楷體" w:eastAsia="標楷體" w:hAnsi="標楷體" w:cs="標楷體"/>
                <w:color w:val="000000"/>
              </w:rPr>
            </w:pPr>
          </w:p>
        </w:tc>
      </w:tr>
      <w:tr w:rsidR="00B86E1E" w14:paraId="19FD749D" w14:textId="77777777">
        <w:tc>
          <w:tcPr>
            <w:tcW w:w="3510" w:type="dxa"/>
          </w:tcPr>
          <w:p w14:paraId="017DDB40"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合計</w:t>
            </w:r>
          </w:p>
        </w:tc>
        <w:tc>
          <w:tcPr>
            <w:tcW w:w="1276" w:type="dxa"/>
          </w:tcPr>
          <w:p w14:paraId="5450E749" w14:textId="77777777" w:rsidR="00B86E1E" w:rsidRDefault="00B86E1E">
            <w:pPr>
              <w:pBdr>
                <w:top w:val="nil"/>
                <w:left w:val="nil"/>
                <w:bottom w:val="nil"/>
                <w:right w:val="nil"/>
                <w:between w:val="nil"/>
              </w:pBdr>
              <w:spacing w:line="240" w:lineRule="auto"/>
              <w:ind w:left="0" w:hanging="2"/>
              <w:jc w:val="center"/>
              <w:rPr>
                <w:rFonts w:ascii="標楷體" w:eastAsia="標楷體" w:hAnsi="標楷體" w:cs="標楷體"/>
                <w:color w:val="000000"/>
              </w:rPr>
            </w:pPr>
          </w:p>
        </w:tc>
        <w:tc>
          <w:tcPr>
            <w:tcW w:w="1134" w:type="dxa"/>
          </w:tcPr>
          <w:p w14:paraId="3EC5CED6" w14:textId="77777777" w:rsidR="00B86E1E" w:rsidRDefault="00B86E1E">
            <w:pPr>
              <w:pBdr>
                <w:top w:val="nil"/>
                <w:left w:val="nil"/>
                <w:bottom w:val="nil"/>
                <w:right w:val="nil"/>
                <w:between w:val="nil"/>
              </w:pBdr>
              <w:spacing w:line="240" w:lineRule="auto"/>
              <w:ind w:left="0" w:hanging="2"/>
              <w:jc w:val="center"/>
              <w:rPr>
                <w:rFonts w:ascii="標楷體" w:eastAsia="標楷體" w:hAnsi="標楷體" w:cs="標楷體"/>
                <w:color w:val="000000"/>
              </w:rPr>
            </w:pPr>
          </w:p>
        </w:tc>
        <w:tc>
          <w:tcPr>
            <w:tcW w:w="1559" w:type="dxa"/>
          </w:tcPr>
          <w:p w14:paraId="459CBB96" w14:textId="77777777" w:rsidR="00B86E1E" w:rsidRDefault="00F37619">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rPr>
              <w:t>77</w:t>
            </w:r>
            <w:r>
              <w:rPr>
                <w:rFonts w:ascii="標楷體" w:eastAsia="標楷體" w:hAnsi="標楷體" w:cs="標楷體"/>
                <w:b/>
                <w:color w:val="000000"/>
              </w:rPr>
              <w:t>000</w:t>
            </w:r>
          </w:p>
        </w:tc>
        <w:tc>
          <w:tcPr>
            <w:tcW w:w="2385" w:type="dxa"/>
          </w:tcPr>
          <w:p w14:paraId="28D54D26" w14:textId="77777777" w:rsidR="00B86E1E" w:rsidRDefault="00B86E1E">
            <w:pPr>
              <w:pBdr>
                <w:top w:val="nil"/>
                <w:left w:val="nil"/>
                <w:bottom w:val="nil"/>
                <w:right w:val="nil"/>
                <w:between w:val="nil"/>
              </w:pBdr>
              <w:spacing w:line="240" w:lineRule="auto"/>
              <w:ind w:left="0" w:hanging="2"/>
              <w:jc w:val="center"/>
              <w:rPr>
                <w:rFonts w:ascii="標楷體" w:eastAsia="標楷體" w:hAnsi="標楷體" w:cs="標楷體"/>
                <w:color w:val="000000"/>
              </w:rPr>
            </w:pPr>
          </w:p>
        </w:tc>
      </w:tr>
    </w:tbl>
    <w:p w14:paraId="2B6F5B4A" w14:textId="77777777" w:rsidR="00B86E1E" w:rsidRDefault="00B86E1E">
      <w:pPr>
        <w:pBdr>
          <w:top w:val="nil"/>
          <w:left w:val="nil"/>
          <w:bottom w:val="nil"/>
          <w:right w:val="nil"/>
          <w:between w:val="nil"/>
        </w:pBdr>
        <w:spacing w:line="240" w:lineRule="auto"/>
        <w:ind w:left="0" w:hanging="2"/>
        <w:jc w:val="both"/>
        <w:rPr>
          <w:rFonts w:ascii="標楷體" w:eastAsia="標楷體" w:hAnsi="標楷體" w:cs="標楷體"/>
          <w:color w:val="000000"/>
        </w:rPr>
      </w:pPr>
    </w:p>
    <w:p w14:paraId="6A0DFED2" w14:textId="77777777" w:rsidR="00B86E1E" w:rsidRDefault="00F37619">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b/>
          <w:color w:val="000000"/>
        </w:rPr>
        <w:t>十二、   本計畫  經校務會議通過後並陳 校長核可公布實施，修正時亦同。</w:t>
      </w:r>
    </w:p>
    <w:p w14:paraId="35F5AF6F" w14:textId="77777777" w:rsidR="00B86E1E" w:rsidRDefault="00B86E1E">
      <w:pPr>
        <w:pBdr>
          <w:top w:val="nil"/>
          <w:left w:val="nil"/>
          <w:bottom w:val="nil"/>
          <w:right w:val="nil"/>
          <w:between w:val="nil"/>
        </w:pBdr>
        <w:tabs>
          <w:tab w:val="left" w:pos="3570"/>
        </w:tabs>
        <w:spacing w:line="240" w:lineRule="auto"/>
        <w:ind w:left="0" w:hanging="2"/>
        <w:jc w:val="both"/>
        <w:rPr>
          <w:rFonts w:ascii="標楷體" w:eastAsia="標楷體" w:hAnsi="標楷體" w:cs="標楷體"/>
          <w:color w:val="000000"/>
        </w:rPr>
      </w:pPr>
    </w:p>
    <w:p w14:paraId="2D57F371" w14:textId="77777777" w:rsidR="00B86E1E" w:rsidRDefault="00F37619">
      <w:pPr>
        <w:pBdr>
          <w:top w:val="nil"/>
          <w:left w:val="nil"/>
          <w:bottom w:val="nil"/>
          <w:right w:val="nil"/>
          <w:between w:val="nil"/>
        </w:pBdr>
        <w:tabs>
          <w:tab w:val="left" w:pos="3570"/>
        </w:tabs>
        <w:spacing w:line="240" w:lineRule="auto"/>
        <w:ind w:left="0" w:hanging="2"/>
        <w:jc w:val="both"/>
        <w:rPr>
          <w:rFonts w:ascii="標楷體" w:eastAsia="標楷體" w:hAnsi="標楷體" w:cs="標楷體"/>
          <w:color w:val="000000"/>
        </w:rPr>
      </w:pPr>
      <w:r>
        <w:rPr>
          <w:rFonts w:ascii="標楷體" w:eastAsia="標楷體" w:hAnsi="標楷體" w:cs="標楷體"/>
          <w:color w:val="000000"/>
        </w:rPr>
        <w:t xml:space="preserve">承辦人：                    主任：                    校長：                                          </w:t>
      </w:r>
    </w:p>
    <w:p w14:paraId="2222FFC8" w14:textId="77777777" w:rsidR="00B86E1E" w:rsidRDefault="00B86E1E">
      <w:pPr>
        <w:pBdr>
          <w:top w:val="nil"/>
          <w:left w:val="nil"/>
          <w:bottom w:val="nil"/>
          <w:right w:val="nil"/>
          <w:between w:val="nil"/>
        </w:pBdr>
        <w:spacing w:line="240" w:lineRule="auto"/>
        <w:ind w:left="0" w:hanging="2"/>
        <w:jc w:val="both"/>
        <w:rPr>
          <w:rFonts w:ascii="標楷體" w:eastAsia="標楷體" w:hAnsi="標楷體" w:cs="標楷體"/>
          <w:color w:val="000000"/>
        </w:rPr>
      </w:pPr>
    </w:p>
    <w:sectPr w:rsidR="00B86E1E">
      <w:headerReference w:type="even" r:id="rId8"/>
      <w:headerReference w:type="default" r:id="rId9"/>
      <w:footerReference w:type="even" r:id="rId10"/>
      <w:footerReference w:type="default" r:id="rId11"/>
      <w:headerReference w:type="first" r:id="rId12"/>
      <w:footerReference w:type="first" r:id="rId13"/>
      <w:pgSz w:w="11906" w:h="16838"/>
      <w:pgMar w:top="964" w:right="964" w:bottom="96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58B22" w14:textId="77777777" w:rsidR="00B865CD" w:rsidRDefault="00B865CD" w:rsidP="009572E6">
      <w:pPr>
        <w:spacing w:line="240" w:lineRule="auto"/>
        <w:ind w:left="0" w:hanging="2"/>
      </w:pPr>
      <w:r>
        <w:separator/>
      </w:r>
    </w:p>
  </w:endnote>
  <w:endnote w:type="continuationSeparator" w:id="0">
    <w:p w14:paraId="3A89EBF2" w14:textId="77777777" w:rsidR="00B865CD" w:rsidRDefault="00B865CD" w:rsidP="009572E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5C8D" w14:textId="77777777" w:rsidR="009572E6" w:rsidRDefault="009572E6">
    <w:pPr>
      <w:pStyle w:val="a7"/>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5F11" w14:textId="77777777" w:rsidR="009572E6" w:rsidRDefault="009572E6">
    <w:pPr>
      <w:pStyle w:val="a7"/>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3C5D" w14:textId="77777777" w:rsidR="009572E6" w:rsidRDefault="009572E6">
    <w:pPr>
      <w:pStyle w:val="a7"/>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EB16" w14:textId="77777777" w:rsidR="00B865CD" w:rsidRDefault="00B865CD" w:rsidP="009572E6">
      <w:pPr>
        <w:spacing w:line="240" w:lineRule="auto"/>
        <w:ind w:left="0" w:hanging="2"/>
      </w:pPr>
      <w:r>
        <w:separator/>
      </w:r>
    </w:p>
  </w:footnote>
  <w:footnote w:type="continuationSeparator" w:id="0">
    <w:p w14:paraId="648AFBA7" w14:textId="77777777" w:rsidR="00B865CD" w:rsidRDefault="00B865CD" w:rsidP="009572E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6504" w14:textId="77777777" w:rsidR="009572E6" w:rsidRDefault="009572E6">
    <w:pPr>
      <w:pStyle w:val="a5"/>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2C4A" w14:textId="77777777" w:rsidR="009572E6" w:rsidRDefault="009572E6">
    <w:pPr>
      <w:pStyle w:val="a5"/>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821B" w14:textId="77777777" w:rsidR="009572E6" w:rsidRDefault="009572E6">
    <w:pPr>
      <w:pStyle w:val="a5"/>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8683E"/>
    <w:multiLevelType w:val="multilevel"/>
    <w:tmpl w:val="CB9EED34"/>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4B787F41"/>
    <w:multiLevelType w:val="multilevel"/>
    <w:tmpl w:val="7F50B62E"/>
    <w:lvl w:ilvl="0">
      <w:start w:val="1"/>
      <w:numFmt w:val="decimal"/>
      <w:lvlText w:val="%1."/>
      <w:lvlJc w:val="left"/>
      <w:pPr>
        <w:ind w:left="1116" w:hanging="360"/>
      </w:pPr>
      <w:rPr>
        <w:vertAlign w:val="baseline"/>
      </w:rPr>
    </w:lvl>
    <w:lvl w:ilvl="1">
      <w:start w:val="1"/>
      <w:numFmt w:val="decimal"/>
      <w:lvlText w:val="%2、"/>
      <w:lvlJc w:val="left"/>
      <w:pPr>
        <w:ind w:left="1716" w:hanging="480"/>
      </w:pPr>
      <w:rPr>
        <w:vertAlign w:val="baseline"/>
      </w:rPr>
    </w:lvl>
    <w:lvl w:ilvl="2">
      <w:start w:val="1"/>
      <w:numFmt w:val="lowerRoman"/>
      <w:lvlText w:val="%3."/>
      <w:lvlJc w:val="right"/>
      <w:pPr>
        <w:ind w:left="2196" w:hanging="480"/>
      </w:pPr>
      <w:rPr>
        <w:vertAlign w:val="baseline"/>
      </w:rPr>
    </w:lvl>
    <w:lvl w:ilvl="3">
      <w:start w:val="1"/>
      <w:numFmt w:val="decimal"/>
      <w:lvlText w:val="%4."/>
      <w:lvlJc w:val="left"/>
      <w:pPr>
        <w:ind w:left="2676" w:hanging="480"/>
      </w:pPr>
      <w:rPr>
        <w:vertAlign w:val="baseline"/>
      </w:rPr>
    </w:lvl>
    <w:lvl w:ilvl="4">
      <w:start w:val="1"/>
      <w:numFmt w:val="decimal"/>
      <w:lvlText w:val="%5、"/>
      <w:lvlJc w:val="left"/>
      <w:pPr>
        <w:ind w:left="3156" w:hanging="480"/>
      </w:pPr>
      <w:rPr>
        <w:vertAlign w:val="baseline"/>
      </w:rPr>
    </w:lvl>
    <w:lvl w:ilvl="5">
      <w:start w:val="1"/>
      <w:numFmt w:val="lowerRoman"/>
      <w:lvlText w:val="%6."/>
      <w:lvlJc w:val="right"/>
      <w:pPr>
        <w:ind w:left="3636" w:hanging="480"/>
      </w:pPr>
      <w:rPr>
        <w:vertAlign w:val="baseline"/>
      </w:rPr>
    </w:lvl>
    <w:lvl w:ilvl="6">
      <w:start w:val="1"/>
      <w:numFmt w:val="decimal"/>
      <w:lvlText w:val="%7."/>
      <w:lvlJc w:val="left"/>
      <w:pPr>
        <w:ind w:left="4116" w:hanging="480"/>
      </w:pPr>
      <w:rPr>
        <w:vertAlign w:val="baseline"/>
      </w:rPr>
    </w:lvl>
    <w:lvl w:ilvl="7">
      <w:start w:val="1"/>
      <w:numFmt w:val="decimal"/>
      <w:lvlText w:val="%8、"/>
      <w:lvlJc w:val="left"/>
      <w:pPr>
        <w:ind w:left="4596" w:hanging="480"/>
      </w:pPr>
      <w:rPr>
        <w:vertAlign w:val="baseline"/>
      </w:rPr>
    </w:lvl>
    <w:lvl w:ilvl="8">
      <w:start w:val="1"/>
      <w:numFmt w:val="lowerRoman"/>
      <w:lvlText w:val="%9."/>
      <w:lvlJc w:val="right"/>
      <w:pPr>
        <w:ind w:left="5076" w:hanging="480"/>
      </w:pPr>
      <w:rPr>
        <w:vertAlign w:val="baseline"/>
      </w:rPr>
    </w:lvl>
  </w:abstractNum>
  <w:abstractNum w:abstractNumId="2" w15:restartNumberingAfterBreak="0">
    <w:nsid w:val="52427758"/>
    <w:multiLevelType w:val="multilevel"/>
    <w:tmpl w:val="5F1647B2"/>
    <w:lvl w:ilvl="0">
      <w:start w:val="1"/>
      <w:numFmt w:val="decimal"/>
      <w:lvlText w:val="%1."/>
      <w:lvlJc w:val="left"/>
      <w:pPr>
        <w:ind w:left="1116" w:hanging="360"/>
      </w:pPr>
      <w:rPr>
        <w:vertAlign w:val="baseline"/>
      </w:rPr>
    </w:lvl>
    <w:lvl w:ilvl="1">
      <w:start w:val="1"/>
      <w:numFmt w:val="decimal"/>
      <w:lvlText w:val="%2、"/>
      <w:lvlJc w:val="left"/>
      <w:pPr>
        <w:ind w:left="1716" w:hanging="480"/>
      </w:pPr>
      <w:rPr>
        <w:vertAlign w:val="baseline"/>
      </w:rPr>
    </w:lvl>
    <w:lvl w:ilvl="2">
      <w:start w:val="1"/>
      <w:numFmt w:val="lowerRoman"/>
      <w:lvlText w:val="%3."/>
      <w:lvlJc w:val="right"/>
      <w:pPr>
        <w:ind w:left="2196" w:hanging="480"/>
      </w:pPr>
      <w:rPr>
        <w:vertAlign w:val="baseline"/>
      </w:rPr>
    </w:lvl>
    <w:lvl w:ilvl="3">
      <w:start w:val="1"/>
      <w:numFmt w:val="decimal"/>
      <w:lvlText w:val="%4."/>
      <w:lvlJc w:val="left"/>
      <w:pPr>
        <w:ind w:left="2676" w:hanging="480"/>
      </w:pPr>
      <w:rPr>
        <w:vertAlign w:val="baseline"/>
      </w:rPr>
    </w:lvl>
    <w:lvl w:ilvl="4">
      <w:start w:val="1"/>
      <w:numFmt w:val="decimal"/>
      <w:lvlText w:val="%5、"/>
      <w:lvlJc w:val="left"/>
      <w:pPr>
        <w:ind w:left="3156" w:hanging="480"/>
      </w:pPr>
      <w:rPr>
        <w:vertAlign w:val="baseline"/>
      </w:rPr>
    </w:lvl>
    <w:lvl w:ilvl="5">
      <w:start w:val="1"/>
      <w:numFmt w:val="lowerRoman"/>
      <w:lvlText w:val="%6."/>
      <w:lvlJc w:val="right"/>
      <w:pPr>
        <w:ind w:left="3636" w:hanging="480"/>
      </w:pPr>
      <w:rPr>
        <w:vertAlign w:val="baseline"/>
      </w:rPr>
    </w:lvl>
    <w:lvl w:ilvl="6">
      <w:start w:val="1"/>
      <w:numFmt w:val="decimal"/>
      <w:lvlText w:val="%7."/>
      <w:lvlJc w:val="left"/>
      <w:pPr>
        <w:ind w:left="4116" w:hanging="480"/>
      </w:pPr>
      <w:rPr>
        <w:vertAlign w:val="baseline"/>
      </w:rPr>
    </w:lvl>
    <w:lvl w:ilvl="7">
      <w:start w:val="1"/>
      <w:numFmt w:val="decimal"/>
      <w:lvlText w:val="%8、"/>
      <w:lvlJc w:val="left"/>
      <w:pPr>
        <w:ind w:left="4596" w:hanging="480"/>
      </w:pPr>
      <w:rPr>
        <w:vertAlign w:val="baseline"/>
      </w:rPr>
    </w:lvl>
    <w:lvl w:ilvl="8">
      <w:start w:val="1"/>
      <w:numFmt w:val="lowerRoman"/>
      <w:lvlText w:val="%9."/>
      <w:lvlJc w:val="right"/>
      <w:pPr>
        <w:ind w:left="5076" w:hanging="480"/>
      </w:pPr>
      <w:rPr>
        <w:vertAlign w:val="baseline"/>
      </w:rPr>
    </w:lvl>
  </w:abstractNum>
  <w:abstractNum w:abstractNumId="3" w15:restartNumberingAfterBreak="0">
    <w:nsid w:val="621F7DCF"/>
    <w:multiLevelType w:val="multilevel"/>
    <w:tmpl w:val="7DE4FFD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66CD0DBF"/>
    <w:multiLevelType w:val="multilevel"/>
    <w:tmpl w:val="2BD052AC"/>
    <w:lvl w:ilvl="0">
      <w:start w:val="1"/>
      <w:numFmt w:val="decimal"/>
      <w:lvlText w:val="%1."/>
      <w:lvlJc w:val="left"/>
      <w:pPr>
        <w:ind w:left="360" w:hanging="360"/>
      </w:pPr>
      <w:rPr>
        <w:rFonts w:ascii="標楷體" w:eastAsia="標楷體" w:hAnsi="標楷體" w:cs="標楷體"/>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702C1764"/>
    <w:multiLevelType w:val="multilevel"/>
    <w:tmpl w:val="21423C6E"/>
    <w:lvl w:ilvl="0">
      <w:start w:val="1"/>
      <w:numFmt w:val="decimal"/>
      <w:lvlText w:val="(%1)"/>
      <w:lvlJc w:val="left"/>
      <w:pPr>
        <w:ind w:left="756" w:hanging="516"/>
      </w:pPr>
      <w:rPr>
        <w:vertAlign w:val="baseline"/>
      </w:rPr>
    </w:lvl>
    <w:lvl w:ilvl="1">
      <w:start w:val="1"/>
      <w:numFmt w:val="decimal"/>
      <w:lvlText w:val="%2、"/>
      <w:lvlJc w:val="left"/>
      <w:pPr>
        <w:ind w:left="1200" w:hanging="480"/>
      </w:pPr>
      <w:rPr>
        <w:vertAlign w:val="baseline"/>
      </w:rPr>
    </w:lvl>
    <w:lvl w:ilvl="2">
      <w:start w:val="1"/>
      <w:numFmt w:val="lowerRoman"/>
      <w:lvlText w:val="%3."/>
      <w:lvlJc w:val="right"/>
      <w:pPr>
        <w:ind w:left="1680" w:hanging="480"/>
      </w:pPr>
      <w:rPr>
        <w:vertAlign w:val="baseline"/>
      </w:rPr>
    </w:lvl>
    <w:lvl w:ilvl="3">
      <w:start w:val="1"/>
      <w:numFmt w:val="decimal"/>
      <w:lvlText w:val="%4."/>
      <w:lvlJc w:val="left"/>
      <w:pPr>
        <w:ind w:left="2160" w:hanging="480"/>
      </w:pPr>
      <w:rPr>
        <w:vertAlign w:val="baseline"/>
      </w:rPr>
    </w:lvl>
    <w:lvl w:ilvl="4">
      <w:start w:val="1"/>
      <w:numFmt w:val="decimal"/>
      <w:lvlText w:val="%5、"/>
      <w:lvlJc w:val="left"/>
      <w:pPr>
        <w:ind w:left="2640" w:hanging="480"/>
      </w:pPr>
      <w:rPr>
        <w:vertAlign w:val="baseline"/>
      </w:rPr>
    </w:lvl>
    <w:lvl w:ilvl="5">
      <w:start w:val="1"/>
      <w:numFmt w:val="lowerRoman"/>
      <w:lvlText w:val="%6."/>
      <w:lvlJc w:val="right"/>
      <w:pPr>
        <w:ind w:left="3120" w:hanging="480"/>
      </w:pPr>
      <w:rPr>
        <w:vertAlign w:val="baseline"/>
      </w:rPr>
    </w:lvl>
    <w:lvl w:ilvl="6">
      <w:start w:val="1"/>
      <w:numFmt w:val="decimal"/>
      <w:lvlText w:val="%7."/>
      <w:lvlJc w:val="left"/>
      <w:pPr>
        <w:ind w:left="3600" w:hanging="480"/>
      </w:pPr>
      <w:rPr>
        <w:vertAlign w:val="baseline"/>
      </w:rPr>
    </w:lvl>
    <w:lvl w:ilvl="7">
      <w:start w:val="1"/>
      <w:numFmt w:val="decimal"/>
      <w:lvlText w:val="%8、"/>
      <w:lvlJc w:val="left"/>
      <w:pPr>
        <w:ind w:left="4080" w:hanging="480"/>
      </w:pPr>
      <w:rPr>
        <w:vertAlign w:val="baseline"/>
      </w:rPr>
    </w:lvl>
    <w:lvl w:ilvl="8">
      <w:start w:val="1"/>
      <w:numFmt w:val="lowerRoman"/>
      <w:lvlText w:val="%9."/>
      <w:lvlJc w:val="right"/>
      <w:pPr>
        <w:ind w:left="4560" w:hanging="480"/>
      </w:pPr>
      <w:rPr>
        <w:vertAlign w:val="baseline"/>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E1E"/>
    <w:rsid w:val="009572E6"/>
    <w:rsid w:val="00B865CD"/>
    <w:rsid w:val="00B86E1E"/>
    <w:rsid w:val="00F376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855E5"/>
  <w15:docId w15:val="{2E787661-DE31-467B-B797-4A240F7E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a"/>
    <w:basedOn w:val="a"/>
    <w:pPr>
      <w:widowControl/>
      <w:spacing w:before="100" w:beforeAutospacing="1" w:after="100" w:afterAutospacing="1"/>
    </w:pPr>
    <w:rPr>
      <w:rFonts w:ascii="Arial Unicode MS" w:eastAsia="Arial Unicode MS" w:hAnsi="Arial Unicode MS"/>
      <w:kern w:val="0"/>
    </w:rPr>
  </w:style>
  <w:style w:type="paragraph" w:customStyle="1" w:styleId="30">
    <w:name w:val="樣式3"/>
    <w:basedOn w:val="31"/>
    <w:pPr>
      <w:spacing w:after="0" w:line="580" w:lineRule="atLeast"/>
      <w:jc w:val="both"/>
    </w:pPr>
    <w:rPr>
      <w:rFonts w:ascii="標楷體" w:eastAsia="標楷體" w:hAnsi="標楷體"/>
      <w:bCs/>
      <w:color w:val="000000"/>
      <w:sz w:val="28"/>
      <w:szCs w:val="28"/>
    </w:rPr>
  </w:style>
  <w:style w:type="paragraph" w:styleId="31">
    <w:name w:val="Body Text 3"/>
    <w:basedOn w:val="a"/>
    <w:pPr>
      <w:spacing w:after="120"/>
    </w:pPr>
    <w:rPr>
      <w:sz w:val="16"/>
      <w:szCs w:val="16"/>
    </w:rPr>
  </w:style>
  <w:style w:type="paragraph" w:styleId="a5">
    <w:name w:val="header"/>
    <w:basedOn w:val="a"/>
    <w:pPr>
      <w:tabs>
        <w:tab w:val="center" w:pos="4153"/>
        <w:tab w:val="right" w:pos="8306"/>
      </w:tabs>
    </w:pPr>
    <w:rPr>
      <w:sz w:val="20"/>
      <w:szCs w:val="20"/>
    </w:rPr>
  </w:style>
  <w:style w:type="character" w:customStyle="1" w:styleId="a6">
    <w:name w:val="頁首 字元"/>
    <w:rPr>
      <w:w w:val="100"/>
      <w:kern w:val="2"/>
      <w:position w:val="-1"/>
      <w:effect w:val="none"/>
      <w:vertAlign w:val="baseline"/>
      <w:cs w:val="0"/>
      <w:em w:val="none"/>
    </w:rPr>
  </w:style>
  <w:style w:type="paragraph" w:styleId="a7">
    <w:name w:val="footer"/>
    <w:basedOn w:val="a"/>
    <w:pPr>
      <w:tabs>
        <w:tab w:val="center" w:pos="4153"/>
        <w:tab w:val="right" w:pos="8306"/>
      </w:tabs>
    </w:pPr>
    <w:rPr>
      <w:sz w:val="20"/>
      <w:szCs w:val="20"/>
    </w:rPr>
  </w:style>
  <w:style w:type="character" w:customStyle="1" w:styleId="a8">
    <w:name w:val="頁尾 字元"/>
    <w:rPr>
      <w:w w:val="100"/>
      <w:kern w:val="2"/>
      <w:position w:val="-1"/>
      <w:effect w:val="none"/>
      <w:vertAlign w:val="baseline"/>
      <w:cs w:val="0"/>
      <w:em w:val="none"/>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aa">
    <w:name w:val="副標題 字元"/>
    <w:rPr>
      <w:rFonts w:ascii="Cambria" w:hAnsi="Cambria" w:cs="Times New Roman"/>
      <w:i/>
      <w:iCs/>
      <w:w w:val="100"/>
      <w:kern w:val="2"/>
      <w:position w:val="-1"/>
      <w:sz w:val="24"/>
      <w:szCs w:val="24"/>
      <w:effect w:val="none"/>
      <w:vertAlign w:val="baseline"/>
      <w:cs w:val="0"/>
      <w:em w:val="none"/>
    </w:rPr>
  </w:style>
  <w:style w:type="paragraph" w:styleId="ab">
    <w:name w:val="Balloon Text"/>
    <w:basedOn w:val="a"/>
    <w:rPr>
      <w:rFonts w:ascii="Arial" w:hAnsi="Arial"/>
      <w:sz w:val="18"/>
      <w:szCs w:val="18"/>
    </w:rPr>
  </w:style>
  <w:style w:type="paragraph" w:styleId="Web">
    <w:name w:val="Normal (Web)"/>
    <w:basedOn w:val="a"/>
    <w:qFormat/>
    <w:pPr>
      <w:widowControl/>
      <w:spacing w:before="100" w:beforeAutospacing="1" w:after="100" w:afterAutospacing="1"/>
    </w:pPr>
    <w:rPr>
      <w:rFonts w:ascii="新細明體" w:hAnsi="新細明體" w:cs="新細明體"/>
      <w:kern w:val="0"/>
    </w:rPr>
  </w:style>
  <w:style w:type="character" w:styleId="ac">
    <w:name w:val="Strong"/>
    <w:rPr>
      <w:b/>
      <w:bCs/>
      <w:w w:val="100"/>
      <w:position w:val="-1"/>
      <w:effect w:val="none"/>
      <w:vertAlign w:val="baseline"/>
      <w:cs w:val="0"/>
      <w:em w:val="none"/>
    </w:rPr>
  </w:style>
  <w:style w:type="paragraph" w:styleId="ad">
    <w:name w:val="Body Text"/>
    <w:basedOn w:val="a"/>
    <w:pPr>
      <w:spacing w:after="120"/>
    </w:pPr>
  </w:style>
  <w:style w:type="character" w:customStyle="1" w:styleId="ae">
    <w:name w:val="本文 字元"/>
    <w:rPr>
      <w:w w:val="100"/>
      <w:kern w:val="2"/>
      <w:position w:val="-1"/>
      <w:sz w:val="24"/>
      <w:szCs w:val="24"/>
      <w:effect w:val="none"/>
      <w:vertAlign w:val="baseline"/>
      <w:cs w:val="0"/>
      <w:em w:val="none"/>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標楷體" w:eastAsia="標楷體" w:cs="標楷體"/>
      <w:color w:val="000000"/>
      <w:position w:val="-1"/>
      <w:sz w:val="24"/>
      <w:szCs w:val="24"/>
    </w:rPr>
  </w:style>
  <w:style w:type="table" w:styleId="af">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pPr>
      <w:ind w:leftChars="200" w:left="480"/>
    </w:pPr>
    <w:rPr>
      <w:rFonts w:ascii="Calibri" w:hAnsi="Calibri"/>
      <w:szCs w:val="22"/>
    </w:r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CellMar>
        <w:left w:w="28" w:type="dxa"/>
        <w:right w:w="28" w:type="dxa"/>
      </w:tblCellMar>
    </w:tblPr>
  </w:style>
  <w:style w:type="table" w:customStyle="1" w:styleId="afb">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krTDs17JHTLl3K4lz6i27COR9w==">CgMxLjAyCGguZ2pkZ3hzMgloLjMwajB6bGwyCWguMWZvYjl0ZTIJaC4zem55c2g3OAByITFTY3RtMkVZbUdnb1E2RjY3V1RKYUVrSGE0VWNqNmtrcg==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1338</Words>
  <Characters>7628</Characters>
  <Application>Microsoft Office Word</Application>
  <DocSecurity>0</DocSecurity>
  <Lines>63</Lines>
  <Paragraphs>17</Paragraphs>
  <ScaleCrop>false</ScaleCrop>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5a88UEFI</cp:lastModifiedBy>
  <cp:revision>3</cp:revision>
  <dcterms:created xsi:type="dcterms:W3CDTF">2023-08-23T02:59:00Z</dcterms:created>
  <dcterms:modified xsi:type="dcterms:W3CDTF">2023-08-23T06:40:00Z</dcterms:modified>
</cp:coreProperties>
</file>